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"/>
        <w:tabs>
          <w:tab w:val="clear" w:pos="4536"/>
          <w:tab w:val="clear" w:pos="9072"/>
        </w:tabs>
      </w:pPr>
    </w:p>
    <w:tbl>
      <w:tblPr>
        <w:tblW w:w="916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441"/>
        <w:gridCol w:w="1726"/>
      </w:tblGrid>
      <w:tr>
        <w:tblPrEx>
          <w:shd w:val="clear" w:color="auto" w:fill="ced7e7"/>
        </w:tblPrEx>
        <w:trPr>
          <w:trHeight w:val="1918" w:hRule="atLeast"/>
        </w:trPr>
        <w:tc>
          <w:tcPr>
            <w:tcW w:type="dxa" w:w="74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both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de-DE"/>
              </w:rPr>
              <w:t>Drucksachen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 xml:space="preserve">der Bezirksverordnetenversammlung 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Tempelhof-Sch</w:t>
            </w:r>
            <w:r>
              <w:rPr>
                <w:b w:val="1"/>
                <w:bCs w:val="1"/>
                <w:rtl w:val="0"/>
                <w:lang w:val="de-DE"/>
              </w:rPr>
              <w:t>ö</w:t>
            </w:r>
            <w:r>
              <w:rPr>
                <w:b w:val="1"/>
                <w:bCs w:val="1"/>
                <w:rtl w:val="0"/>
                <w:lang w:val="de-DE"/>
              </w:rPr>
              <w:t>neberg von Berlin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XX. Wahlperiode</w:t>
            </w:r>
          </w:p>
        </w:tc>
        <w:tc>
          <w:tcPr>
            <w:tcW w:type="dxa" w:w="17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right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838200" cy="1196340"/>
                  <wp:effectExtent l="0" t="0" r="0" b="0"/>
                  <wp:docPr id="1073741825" name="officeArt object" descr="030327 Wappen_neu_200x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030327 Wappen_neu_200x285" descr="030327 Wappen_neu_200x285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1963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  <w:spacing w:line="276" w:lineRule="auto"/>
        <w:jc w:val="both"/>
      </w:pPr>
      <w:r>
        <w:rPr>
          <w:sz w:val="24"/>
          <w:szCs w:val="24"/>
          <w:rtl w:val="0"/>
          <w:lang w:val="de-DE"/>
        </w:rPr>
        <w:t xml:space="preserve">Ursprung: </w:t>
      </w:r>
      <w:r>
        <w:rPr>
          <w:rtl w:val="0"/>
          <w:lang w:val="de-DE"/>
        </w:rPr>
        <w:t>DIE LINKE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88"/>
        <w:gridCol w:w="7724"/>
      </w:tblGrid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</w:pPr>
            <w:r>
              <w:rPr>
                <w:i w:val="0"/>
                <w:iCs w:val="0"/>
                <w:rtl w:val="0"/>
                <w:lang w:val="de-DE"/>
              </w:rPr>
              <w:t>Beratungsfolge: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1488"/>
            <w:tcBorders>
              <w:top w:val="nil"/>
              <w:left w:val="single" w:color="000000" w:sz="6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4"/>
              <w:spacing w:before="0" w:after="0"/>
            </w:pPr>
            <w:r>
              <w:rPr>
                <w:rtl w:val="0"/>
                <w:lang w:val="de-DE"/>
              </w:rPr>
              <w:t>Datum</w:t>
            </w:r>
          </w:p>
        </w:tc>
        <w:tc>
          <w:tcPr>
            <w:tcW w:type="dxa" w:w="7724"/>
            <w:tcBorders>
              <w:top w:val="nil"/>
              <w:left w:val="nil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5"/>
              <w:spacing w:before="0" w:after="0"/>
            </w:pPr>
            <w:r>
              <w:rPr>
                <w:sz w:val="20"/>
                <w:szCs w:val="20"/>
                <w:rtl w:val="0"/>
                <w:lang w:val="de-DE"/>
              </w:rPr>
              <w:t>Gremium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18"/>
                <w:tab w:val="left" w:pos="2268"/>
              </w:tabs>
            </w:pPr>
            <w:r>
              <w:rPr>
                <w:rtl w:val="0"/>
                <w:lang w:val="de-DE"/>
              </w:rPr>
              <w:t>Wird von Allris automatisch ausgef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llt.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tbl>
      <w:tblPr>
        <w:tblW w:w="906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7"/>
        <w:gridCol w:w="1674"/>
        <w:gridCol w:w="1603"/>
      </w:tblGrid>
      <w:tr>
        <w:tblPrEx>
          <w:shd w:val="clear" w:color="auto" w:fill="ced7e7"/>
        </w:tblPrEx>
        <w:trPr>
          <w:trHeight w:val="971" w:hRule="atLeast"/>
        </w:trPr>
        <w:tc>
          <w:tcPr>
            <w:tcW w:type="dxa" w:w="57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rPr/>
            </w:pPr>
            <w:r>
              <w:rPr>
                <w:rtl w:val="0"/>
                <w:lang w:val="de-DE"/>
              </w:rPr>
              <w:t>Willensbekundung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rtl w:val="0"/>
                <w:lang w:val="de-DE"/>
              </w:rPr>
              <w:t>Wird von Allris automatisch ausgef</w:t>
            </w:r>
            <w:r>
              <w:rPr>
                <w:b w:val="0"/>
                <w:bCs w:val="0"/>
                <w:rtl w:val="0"/>
                <w:lang w:val="de-DE"/>
              </w:rPr>
              <w:t>ü</w:t>
            </w:r>
            <w:r>
              <w:rPr>
                <w:b w:val="0"/>
                <w:bCs w:val="0"/>
                <w:rtl w:val="0"/>
                <w:lang w:val="de-DE"/>
              </w:rPr>
              <w:t>llt.</w:t>
            </w:r>
          </w:p>
        </w:tc>
        <w:tc>
          <w:tcPr>
            <w:tcW w:type="dxa" w:w="16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/>
            </w:pPr>
            <w:r>
              <w:rPr>
                <w:b w:val="1"/>
                <w:bCs w:val="1"/>
                <w:sz w:val="28"/>
                <w:szCs w:val="28"/>
                <w:rtl w:val="0"/>
                <w:lang w:val="de-DE"/>
              </w:rPr>
              <w:t>Drucks. Nr:</w:t>
            </w:r>
            <w:r>
              <w:rPr>
                <w:b w:val="1"/>
                <w:bCs w:val="1"/>
                <w:sz w:val="28"/>
                <w:szCs w:val="28"/>
              </w:rPr>
            </w:r>
          </w:p>
        </w:tc>
        <w:tc>
          <w:tcPr>
            <w:tcW w:type="dxa" w:w="16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 w:after="120"/>
              <w:jc w:val="right"/>
            </w:pPr>
            <w:r>
              <w:rPr>
                <w:b w:val="0"/>
                <w:bCs w:val="0"/>
                <w:sz w:val="22"/>
                <w:szCs w:val="22"/>
                <w:rtl w:val="0"/>
                <w:lang w:val="de-DE"/>
              </w:rPr>
              <w:t>automatisch erstellt.</w:t>
            </w:r>
            <w:r>
              <w:rPr>
                <w:b w:val="1"/>
                <w:bCs w:val="1"/>
                <w:sz w:val="28"/>
                <w:szCs w:val="28"/>
              </w:rPr>
              <w:fldChar w:fldCharType="begin" w:fldLock="0"/>
            </w:r>
            <w:r>
              <w:rPr>
                <w:b w:val="1"/>
                <w:bCs w:val="1"/>
                <w:sz w:val="28"/>
                <w:szCs w:val="28"/>
              </w:rPr>
              <w:instrText xml:space="preserve"> MERGEFIELD VONAME </w:instrText>
            </w:r>
            <w:r>
              <w:rPr>
                <w:b w:val="1"/>
                <w:bCs w:val="1"/>
                <w:sz w:val="28"/>
                <w:szCs w:val="28"/>
              </w:rPr>
              <w:fldChar w:fldCharType="separate" w:fldLock="0"/>
            </w:r>
            <w:r>
              <w:rPr>
                <w:b w:val="1"/>
                <w:bCs w:val="1"/>
                <w:sz w:val="28"/>
                <w:szCs w:val="28"/>
                <w:rtl w:val="0"/>
              </w:rPr>
              <w:t>/XIX</w:t>
            </w:r>
            <w:r>
              <w:rPr>
                <w:b w:val="1"/>
                <w:bCs w:val="1"/>
                <w:sz w:val="28"/>
                <w:szCs w:val="28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8"/>
                <w:szCs w:val="28"/>
                <w:lang w:val="de-DE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1035" w:hRule="atLeast"/>
        </w:trPr>
        <w:tc>
          <w:tcPr>
            <w:tcW w:type="dxa" w:w="9064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  <w:lang w:val="de-DE"/>
              </w:rPr>
              <w:br w:type="textWrapping"/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Solidarit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ä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 xml:space="preserve">t mit den Mitarbeiter_innen von 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„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Durstexpress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 xml:space="preserve">“ 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und Unterst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ü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tzung ihrer Forderungen</w:t>
            </w:r>
            <w:r>
              <w:rPr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Normal.0"/>
      </w:pPr>
      <w:bookmarkStart w:name="Beschlußvorschlag" w:id="0"/>
      <w:bookmarkEnd w:id="0"/>
    </w:p>
    <w:p>
      <w:pPr>
        <w:pStyle w:val="header"/>
        <w:tabs>
          <w:tab w:val="right" w:pos="9044"/>
          <w:tab w:val="clear" w:pos="9072"/>
        </w:tabs>
      </w:pPr>
      <w:r>
        <w:rPr>
          <w:rtl w:val="0"/>
          <w:lang w:val="de-DE"/>
        </w:rPr>
        <w:t>Die Bezirksverordnetenversammlung m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ge beschlie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>en:</w:t>
      </w:r>
    </w:p>
    <w:p>
      <w:pPr>
        <w:pStyle w:val="header"/>
        <w:tabs>
          <w:tab w:val="right" w:pos="9044"/>
          <w:tab w:val="clear" w:pos="9072"/>
        </w:tabs>
      </w:pPr>
    </w:p>
    <w:p>
      <w:pPr>
        <w:pStyle w:val="header"/>
        <w:tabs>
          <w:tab w:val="right" w:pos="9044"/>
          <w:tab w:val="clear" w:pos="9072"/>
        </w:tabs>
      </w:pPr>
      <w:r>
        <w:rPr>
          <w:rtl w:val="0"/>
          <w:lang w:val="de-DE"/>
        </w:rPr>
        <w:t>Die BVV ersucht das Bezirksamt, sich 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r den Erhalt der Arbeitspl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tze f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r die Besch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 xml:space="preserve">ftigten von </w:t>
      </w:r>
      <w:r>
        <w:rPr>
          <w:rtl w:val="0"/>
          <w:lang w:val="de-DE"/>
        </w:rPr>
        <w:t>„</w:t>
      </w:r>
      <w:r>
        <w:rPr>
          <w:rtl w:val="0"/>
          <w:lang w:val="de-DE"/>
        </w:rPr>
        <w:t>Durstexpress</w:t>
      </w:r>
      <w:r>
        <w:rPr>
          <w:rtl w:val="0"/>
          <w:lang w:val="de-DE"/>
        </w:rPr>
        <w:t>“</w:t>
      </w:r>
      <w:r>
        <w:rPr>
          <w:rtl w:val="0"/>
          <w:lang w:val="de-DE"/>
        </w:rPr>
        <w:t xml:space="preserve"> am Standort Teilestra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>e (Ortsteil Tempelhof) einzusetzen.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tLeast"/>
        <w:jc w:val="left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Helvetica" w:cs="Helvetica" w:hAnsi="Helvetica" w:eastAsia="Helvetica"/>
          <w:shd w:val="clear" w:color="auto" w:fill="ffffff"/>
        </w:rPr>
      </w:pPr>
      <w:r>
        <w:rPr>
          <w:rFonts w:ascii="Helvetica" w:hAnsi="Helvetica"/>
          <w:shd w:val="clear" w:color="auto" w:fill="ffffff"/>
          <w:rtl w:val="0"/>
          <w:lang w:val="de-DE"/>
        </w:rPr>
        <w:t>Die BVV Tempelhof-Sch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ö</w:t>
      </w:r>
      <w:r>
        <w:rPr>
          <w:rFonts w:ascii="Helvetica" w:hAnsi="Helvetica"/>
          <w:shd w:val="clear" w:color="auto" w:fill="ffffff"/>
          <w:rtl w:val="0"/>
          <w:lang w:val="de-DE"/>
        </w:rPr>
        <w:t>neberg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solidarisiert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sich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mit den Besch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ä</w:t>
      </w:r>
      <w:r>
        <w:rPr>
          <w:rFonts w:ascii="Helvetica" w:hAnsi="Helvetica"/>
          <w:shd w:val="clear" w:color="auto" w:fill="ffffff"/>
          <w:rtl w:val="0"/>
          <w:lang w:val="de-DE"/>
        </w:rPr>
        <w:t>ftigten von Durstexpress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und teilt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ihre Forderungen nach fairer Betriebs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ü</w:t>
      </w:r>
      <w:r>
        <w:rPr>
          <w:rFonts w:ascii="Helvetica" w:hAnsi="Helvetica"/>
          <w:shd w:val="clear" w:color="auto" w:fill="ffffff"/>
          <w:rtl w:val="0"/>
          <w:lang w:val="de-DE"/>
        </w:rPr>
        <w:t>bernahme in die fusionierte Firma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Flaschenpost zu den Konditionen des alten Arbeitsvertrages.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tLeast"/>
        <w:jc w:val="left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Helvetica" w:cs="Helvetica" w:hAnsi="Helvetica" w:eastAsia="Helvetica"/>
          <w:shd w:val="clear" w:color="auto" w:fill="ffffff"/>
        </w:rPr>
      </w:pPr>
      <w:r>
        <w:rPr>
          <w:rFonts w:ascii="Helvetica" w:hAnsi="Helvetica"/>
          <w:shd w:val="clear" w:color="auto" w:fill="ffffff"/>
          <w:rtl w:val="0"/>
          <w:lang w:val="de-DE"/>
        </w:rPr>
        <w:t>Begr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ü</w:t>
      </w:r>
      <w:r>
        <w:rPr>
          <w:rFonts w:ascii="Helvetica" w:hAnsi="Helvetica"/>
          <w:shd w:val="clear" w:color="auto" w:fill="ffffff"/>
          <w:rtl w:val="0"/>
          <w:lang w:val="de-DE"/>
        </w:rPr>
        <w:t>ndung: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Helvetica" w:cs="Helvetica" w:hAnsi="Helvetica" w:eastAsia="Helvetica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Helvetica" w:cs="Helvetica" w:hAnsi="Helvetica" w:eastAsia="Helvetica"/>
          <w:shd w:val="clear" w:color="auto" w:fill="ffffff"/>
        </w:rPr>
      </w:pPr>
      <w:r>
        <w:rPr>
          <w:rFonts w:ascii="Helvetica" w:hAnsi="Helvetica"/>
          <w:shd w:val="clear" w:color="auto" w:fill="ffffff"/>
          <w:rtl w:val="0"/>
          <w:lang w:val="de-DE"/>
        </w:rPr>
        <w:t>Obwohl gerade Lieferdienste von der Corona-Krise profitieren und expandieren, ist es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unverst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ä</w:t>
      </w:r>
      <w:r>
        <w:rPr>
          <w:rFonts w:ascii="Helvetica" w:hAnsi="Helvetica"/>
          <w:shd w:val="clear" w:color="auto" w:fill="ffffff"/>
          <w:rtl w:val="0"/>
          <w:lang w:val="de-DE"/>
        </w:rPr>
        <w:t>ndlich, dass Arbeitspl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ä</w:t>
      </w:r>
      <w:r>
        <w:rPr>
          <w:rFonts w:ascii="Helvetica" w:hAnsi="Helvetica"/>
          <w:shd w:val="clear" w:color="auto" w:fill="ffffff"/>
          <w:rtl w:val="0"/>
          <w:lang w:val="de-DE"/>
        </w:rPr>
        <w:t>tze in der Teilestra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ß</w:t>
      </w:r>
      <w:r>
        <w:rPr>
          <w:rFonts w:ascii="Helvetica" w:hAnsi="Helvetica"/>
          <w:shd w:val="clear" w:color="auto" w:fill="ffffff"/>
          <w:rtl w:val="0"/>
          <w:lang w:val="de-DE"/>
        </w:rPr>
        <w:t>e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abgebaut und ein Teil der bisherigen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Arbeitspl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ä</w:t>
      </w:r>
      <w:r>
        <w:rPr>
          <w:rFonts w:ascii="Helvetica" w:hAnsi="Helvetica"/>
          <w:shd w:val="clear" w:color="auto" w:fill="ffffff"/>
          <w:rtl w:val="0"/>
          <w:lang w:val="de-DE"/>
        </w:rPr>
        <w:t>tze von Durstexpress in das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fusionierte Unternehmen Flaschenpost mit bisher schlechteren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Arbeitsbedingungen erfolgen soll. Daher ist es wichtig, dass die BVV gegen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diese Umstrukturierung eines Gro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ß</w:t>
      </w:r>
      <w:r>
        <w:rPr>
          <w:rFonts w:ascii="Helvetica" w:hAnsi="Helvetica"/>
          <w:shd w:val="clear" w:color="auto" w:fill="ffffff"/>
          <w:rtl w:val="0"/>
          <w:lang w:val="de-DE"/>
        </w:rPr>
        <w:t>konzerns zum Nachtteil der Besch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ä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ftigten 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ö</w:t>
      </w:r>
      <w:r>
        <w:rPr>
          <w:rFonts w:ascii="Helvetica" w:hAnsi="Helvetica"/>
          <w:shd w:val="clear" w:color="auto" w:fill="ffffff"/>
          <w:rtl w:val="0"/>
          <w:lang w:val="de-DE"/>
        </w:rPr>
        <w:t>ffentlich ein Zeichen setzt.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Helvetica" w:cs="Helvetica" w:hAnsi="Helvetica" w:eastAsia="Helvetica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Arial" w:cs="Arial" w:hAnsi="Arial" w:eastAsia="Arial"/>
          <w:b w:val="1"/>
          <w:bCs w:val="1"/>
          <w:shd w:val="clear" w:color="auto" w:fill="ffffff"/>
        </w:rPr>
      </w:pPr>
      <w:r>
        <w:rPr>
          <w:rFonts w:ascii="Helvetica" w:hAnsi="Helvetica"/>
          <w:shd w:val="clear" w:color="auto" w:fill="ffffff"/>
          <w:rtl w:val="0"/>
          <w:lang w:val="de-DE"/>
        </w:rPr>
        <w:t>Es ist unmenschlich, dass ein milliardenschwerer Konzern wie Dr. Oetker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w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ä</w:t>
      </w:r>
      <w:r>
        <w:rPr>
          <w:rFonts w:ascii="Helvetica" w:hAnsi="Helvetica"/>
          <w:shd w:val="clear" w:color="auto" w:fill="ffffff"/>
          <w:rtl w:val="0"/>
          <w:lang w:val="de-DE"/>
        </w:rPr>
        <w:t>hrend der Corona-Krise hunderte Besch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ä</w:t>
      </w:r>
      <w:r>
        <w:rPr>
          <w:rFonts w:ascii="Helvetica" w:hAnsi="Helvetica"/>
          <w:shd w:val="clear" w:color="auto" w:fill="ffffff"/>
          <w:rtl w:val="0"/>
          <w:lang w:val="de-DE"/>
        </w:rPr>
        <w:t>ftigte auf die Stra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ß</w:t>
      </w:r>
      <w:r>
        <w:rPr>
          <w:rFonts w:ascii="Helvetica" w:hAnsi="Helvetica"/>
          <w:shd w:val="clear" w:color="auto" w:fill="ffffff"/>
          <w:rtl w:val="0"/>
          <w:lang w:val="de-DE"/>
        </w:rPr>
        <w:t>e setzt und</w:t>
      </w:r>
      <w:r>
        <w:rPr>
          <w:rFonts w:ascii="Helvetica" w:hAnsi="Helvetica"/>
          <w:shd w:val="clear" w:color="auto" w:fill="ffffff"/>
          <w:rtl w:val="0"/>
          <w:lang w:val="de-DE"/>
        </w:rPr>
        <w:t xml:space="preserve"> </w:t>
      </w:r>
      <w:r>
        <w:rPr>
          <w:rFonts w:ascii="Helvetica" w:hAnsi="Helvetica"/>
          <w:shd w:val="clear" w:color="auto" w:fill="ffffff"/>
          <w:rtl w:val="0"/>
          <w:lang w:val="de-DE"/>
        </w:rPr>
        <w:t>einem Teil der Belegschaft schlechtere Arbeitsbedingungen abn</w:t>
      </w:r>
      <w:r>
        <w:rPr>
          <w:rFonts w:ascii="Helvetica" w:hAnsi="Helvetica" w:hint="default"/>
          <w:shd w:val="clear" w:color="auto" w:fill="ffffff"/>
          <w:rtl w:val="0"/>
          <w:lang w:val="de-DE"/>
        </w:rPr>
        <w:t>ö</w:t>
      </w:r>
      <w:r>
        <w:rPr>
          <w:rFonts w:ascii="Helvetica" w:hAnsi="Helvetica"/>
          <w:shd w:val="clear" w:color="auto" w:fill="ffffff"/>
          <w:rtl w:val="0"/>
          <w:lang w:val="de-DE"/>
        </w:rPr>
        <w:t>tigen will.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>Berlin, den 0</w:t>
      </w:r>
      <w:r>
        <w:rPr>
          <w:rtl w:val="0"/>
          <w:lang w:val="de-DE"/>
        </w:rPr>
        <w:t>8</w:t>
      </w:r>
      <w:r>
        <w:rPr>
          <w:rtl w:val="0"/>
          <w:lang w:val="de-DE"/>
        </w:rPr>
        <w:t>.0</w:t>
      </w:r>
      <w:r>
        <w:rPr>
          <w:rtl w:val="0"/>
          <w:lang w:val="de-DE"/>
        </w:rPr>
        <w:t>2</w:t>
      </w:r>
      <w:r>
        <w:rPr>
          <w:rtl w:val="0"/>
          <w:lang w:val="de-DE"/>
        </w:rPr>
        <w:t>.20</w:t>
      </w:r>
      <w:r>
        <w:rPr>
          <w:rtl w:val="0"/>
          <w:lang w:val="de-DE"/>
        </w:rPr>
        <w:t>2</w:t>
      </w:r>
      <w:r>
        <w:rPr>
          <w:rtl w:val="0"/>
          <w:lang w:val="de-DE"/>
        </w:rPr>
        <w:t>1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 xml:space="preserve">Frau Wissel, Elisabeth </w:t>
      </w:r>
      <w:r>
        <w:tab/>
        <w:tab/>
        <w:tab/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>Fraktion</w:t>
      </w:r>
      <w:r>
        <w:rPr>
          <w:rtl w:val="0"/>
          <w:lang w:val="de-DE"/>
        </w:rPr>
        <w:t xml:space="preserve"> DIE LINKE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851" w:right="1418" w:bottom="1134" w:left="1418" w:header="284" w:footer="284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rPr>
        <w:sz w:val="16"/>
        <w:szCs w:val="16"/>
      </w:rPr>
    </w:pPr>
    <w:r>
      <w:rPr>
        <w:sz w:val="16"/>
        <w:szCs w:val="16"/>
      </w:rPr>
      <w:tab/>
      <w:tab/>
    </w:r>
  </w:p>
  <w:p>
    <w:pPr>
      <w:pStyle w:val="footer"/>
      <w:tabs>
        <w:tab w:val="right" w:pos="9044"/>
        <w:tab w:val="clear" w:pos="9072"/>
      </w:tabs>
    </w:pPr>
    <w:r>
      <w:rPr>
        <w:sz w:val="16"/>
        <w:szCs w:val="16"/>
        <w:rtl w:val="0"/>
      </w:rPr>
      <w:tab/>
      <w:tab/>
      <w:t xml:space="preserve">Seite: 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NUMPAGES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  <w:r>
      <w:rPr>
        <w:sz w:val="16"/>
        <w:szCs w:val="16"/>
        <w:rtl w:val="0"/>
        <w:lang w:val="de-DE"/>
      </w:rPr>
      <w:t>/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PAGE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bidi w:val="0"/>
      <w:ind w:left="0" w:right="0" w:firstLine="0"/>
      <w:jc w:val="left"/>
      <w:rPr>
        <w:sz w:val="24"/>
        <w:szCs w:val="24"/>
        <w:rtl w:val="0"/>
      </w:rPr>
    </w:pPr>
    <w:r>
      <w:rPr>
        <w:sz w:val="24"/>
        <w:szCs w:val="24"/>
        <w:rtl w:val="0"/>
        <w:lang w:val="de-DE"/>
      </w:rPr>
      <w:t>Abstimmungsergebnis:</w:t>
    </w:r>
  </w:p>
  <w:p>
    <w:pPr>
      <w:pStyle w:val="footer"/>
      <w:rPr>
        <w:sz w:val="16"/>
        <w:szCs w:val="16"/>
      </w:rPr>
    </w:pPr>
  </w:p>
  <w:p>
    <w:pPr>
      <w:pStyle w:val="footer"/>
      <w:bidi w:val="0"/>
      <w:ind w:left="0" w:right="0" w:firstLine="0"/>
      <w:jc w:val="left"/>
      <w:rPr>
        <w:rtl w:val="0"/>
      </w:rPr>
    </w:pPr>
    <w:r>
      <w:rPr>
        <w:sz w:val="22"/>
        <w:szCs w:val="22"/>
        <w:rtl w:val="0"/>
        <w:lang w:val="de-DE"/>
      </w:rPr>
      <w:t>beschlossen:</w:t>
      <w:tab/>
      <w:t>abgelehnt:</w:t>
      <w:tab/>
    </w:r>
    <w:r>
      <w:rPr>
        <w:sz w:val="24"/>
        <w:szCs w:val="24"/>
        <w:rtl w:val="0"/>
        <w:lang w:val="de-DE"/>
      </w:rPr>
      <w:t>ü</w:t>
    </w:r>
    <w:r>
      <w:rPr>
        <w:sz w:val="24"/>
        <w:szCs w:val="24"/>
        <w:rtl w:val="0"/>
        <w:lang w:val="de-DE"/>
      </w:rPr>
      <w:t>berwiesen: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60" w:line="240" w:lineRule="auto"/>
      <w:ind w:left="0" w:right="0" w:firstLine="0"/>
      <w:jc w:val="center"/>
      <w:outlineLvl w:val="3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5">
    <w:name w:val="heading 5"/>
    <w:next w:val="Normal.0"/>
    <w:pPr>
      <w:keepNext w:val="1"/>
      <w:keepLines w:val="0"/>
      <w:pageBreakBefore w:val="0"/>
      <w:widowControl w:val="1"/>
      <w:shd w:val="clear" w:color="auto" w:fill="auto"/>
      <w:tabs>
        <w:tab w:val="left" w:pos="1490"/>
      </w:tabs>
      <w:suppressAutoHyphens w:val="0"/>
      <w:bidi w:val="0"/>
      <w:spacing w:before="120" w:after="60" w:line="240" w:lineRule="auto"/>
      <w:ind w:left="0" w:right="0" w:firstLine="0"/>
      <w:jc w:val="left"/>
      <w:outlineLvl w:val="4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vertAlign w:val="baseline"/>
      <w:lang w:val="de-DE"/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