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er"/>
        <w:tabs>
          <w:tab w:val="clear" w:pos="4536"/>
          <w:tab w:val="clear" w:pos="9072"/>
        </w:tabs>
      </w:pPr>
    </w:p>
    <w:tbl>
      <w:tblPr>
        <w:tblW w:w="916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441"/>
        <w:gridCol w:w="1726"/>
      </w:tblGrid>
      <w:tr>
        <w:tblPrEx>
          <w:shd w:val="clear" w:color="auto" w:fill="ced7e7"/>
        </w:tblPrEx>
        <w:trPr>
          <w:trHeight w:val="1918" w:hRule="atLeast"/>
        </w:trPr>
        <w:tc>
          <w:tcPr>
            <w:tcW w:type="dxa" w:w="74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both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  <w:lang w:val="de-DE"/>
              </w:rPr>
              <w:t>Drucksachen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 xml:space="preserve">der Bezirksverordnetenversammlung 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Tempelhof-Sch</w:t>
            </w:r>
            <w:r>
              <w:rPr>
                <w:b w:val="1"/>
                <w:bCs w:val="1"/>
                <w:rtl w:val="0"/>
                <w:lang w:val="de-DE"/>
              </w:rPr>
              <w:t>ö</w:t>
            </w:r>
            <w:r>
              <w:rPr>
                <w:b w:val="1"/>
                <w:bCs w:val="1"/>
                <w:rtl w:val="0"/>
                <w:lang w:val="de-DE"/>
              </w:rPr>
              <w:t>neberg von Berlin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XX. Wahlperiode</w:t>
            </w:r>
          </w:p>
        </w:tc>
        <w:tc>
          <w:tcPr>
            <w:tcW w:type="dxa" w:w="17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right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838200" cy="1196340"/>
                  <wp:effectExtent l="0" t="0" r="0" b="0"/>
                  <wp:docPr id="1073741825" name="officeArt object" descr="030327 Wappen_neu_200x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030327 Wappen_neu_200x285" descr="030327 Wappen_neu_200x285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1963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  <w:spacing w:line="276" w:lineRule="auto"/>
        <w:jc w:val="both"/>
      </w:pPr>
      <w:r>
        <w:rPr>
          <w:sz w:val="24"/>
          <w:szCs w:val="24"/>
          <w:rtl w:val="0"/>
          <w:lang w:val="de-DE"/>
        </w:rPr>
        <w:t xml:space="preserve">Ursprung: </w:t>
      </w:r>
      <w:r>
        <w:rPr>
          <w:rtl w:val="0"/>
          <w:lang w:val="de-DE"/>
        </w:rPr>
        <w:t>DIE LINKE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88"/>
        <w:gridCol w:w="7724"/>
      </w:tblGrid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</w:pPr>
            <w:r>
              <w:rPr>
                <w:i w:val="0"/>
                <w:iCs w:val="0"/>
                <w:rtl w:val="0"/>
                <w:lang w:val="de-DE"/>
              </w:rPr>
              <w:t>Beratungsfolge: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1488"/>
            <w:tcBorders>
              <w:top w:val="nil"/>
              <w:left w:val="single" w:color="000000" w:sz="6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4"/>
              <w:spacing w:before="0" w:after="0"/>
            </w:pPr>
            <w:r>
              <w:rPr>
                <w:rtl w:val="0"/>
                <w:lang w:val="de-DE"/>
              </w:rPr>
              <w:t>Datum</w:t>
            </w:r>
          </w:p>
        </w:tc>
        <w:tc>
          <w:tcPr>
            <w:tcW w:type="dxa" w:w="7724"/>
            <w:tcBorders>
              <w:top w:val="nil"/>
              <w:left w:val="nil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5"/>
              <w:spacing w:before="0" w:after="0"/>
            </w:pPr>
            <w:r>
              <w:rPr>
                <w:sz w:val="20"/>
                <w:szCs w:val="20"/>
                <w:rtl w:val="0"/>
                <w:lang w:val="de-DE"/>
              </w:rPr>
              <w:t>Gremium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18"/>
                <w:tab w:val="left" w:pos="2268"/>
              </w:tabs>
            </w:pPr>
            <w:r>
              <w:rPr>
                <w:rtl w:val="0"/>
                <w:lang w:val="de-DE"/>
              </w:rPr>
              <w:t>Wird von Allris automatisch ausgef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llt.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tbl>
      <w:tblPr>
        <w:tblW w:w="906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7"/>
        <w:gridCol w:w="1674"/>
        <w:gridCol w:w="1603"/>
      </w:tblGrid>
      <w:tr>
        <w:tblPrEx>
          <w:shd w:val="clear" w:color="auto" w:fill="ced7e7"/>
        </w:tblPrEx>
        <w:trPr>
          <w:trHeight w:val="971" w:hRule="atLeast"/>
        </w:trPr>
        <w:tc>
          <w:tcPr>
            <w:tcW w:type="dxa" w:w="57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rPr/>
            </w:pPr>
            <w:r>
              <w:rPr/>
              <w:fldChar w:fldCharType="begin" w:fldLock="0"/>
            </w:r>
            <w:r>
              <w:rPr/>
              <w:instrText xml:space="preserve"> MERGEFIELD VOVANR </w:instrText>
            </w:r>
            <w:r>
              <w:rPr/>
              <w:fldChar w:fldCharType="separate" w:fldLock="0"/>
            </w:r>
            <w:r>
              <w:rPr>
                <w:rtl w:val="0"/>
                <w:lang w:val="de-DE"/>
              </w:rPr>
              <w:t>Antrag</w:t>
            </w:r>
            <w:r>
              <w:rPr/>
              <w:fldChar w:fldCharType="end" w:fldLock="0"/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rtl w:val="0"/>
                <w:lang w:val="de-DE"/>
              </w:rPr>
              <w:t>Wird von Allris automatisch ausgef</w:t>
            </w:r>
            <w:r>
              <w:rPr>
                <w:b w:val="0"/>
                <w:bCs w:val="0"/>
                <w:rtl w:val="0"/>
                <w:lang w:val="de-DE"/>
              </w:rPr>
              <w:t>ü</w:t>
            </w:r>
            <w:r>
              <w:rPr>
                <w:b w:val="0"/>
                <w:bCs w:val="0"/>
                <w:rtl w:val="0"/>
                <w:lang w:val="de-DE"/>
              </w:rPr>
              <w:t>llt.</w:t>
            </w:r>
          </w:p>
        </w:tc>
        <w:tc>
          <w:tcPr>
            <w:tcW w:type="dxa" w:w="16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/>
            </w:pPr>
            <w:r>
              <w:rPr>
                <w:b w:val="1"/>
                <w:bCs w:val="1"/>
                <w:sz w:val="28"/>
                <w:szCs w:val="28"/>
                <w:rtl w:val="0"/>
                <w:lang w:val="de-DE"/>
              </w:rPr>
              <w:t>Drucks. Nr:</w:t>
            </w:r>
            <w:r>
              <w:rPr>
                <w:b w:val="1"/>
                <w:bCs w:val="1"/>
                <w:sz w:val="28"/>
                <w:szCs w:val="28"/>
              </w:rPr>
            </w:r>
          </w:p>
        </w:tc>
        <w:tc>
          <w:tcPr>
            <w:tcW w:type="dxa" w:w="16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 w:after="120"/>
              <w:jc w:val="right"/>
            </w:pPr>
            <w:r>
              <w:rPr>
                <w:b w:val="0"/>
                <w:bCs w:val="0"/>
                <w:sz w:val="22"/>
                <w:szCs w:val="22"/>
                <w:rtl w:val="0"/>
                <w:lang w:val="de-DE"/>
              </w:rPr>
              <w:t>automatisch erstellt.</w:t>
            </w:r>
            <w:r>
              <w:rPr>
                <w:b w:val="1"/>
                <w:bCs w:val="1"/>
                <w:sz w:val="28"/>
                <w:szCs w:val="28"/>
              </w:rPr>
              <w:fldChar w:fldCharType="begin" w:fldLock="0"/>
            </w:r>
            <w:r>
              <w:rPr>
                <w:b w:val="1"/>
                <w:bCs w:val="1"/>
                <w:sz w:val="28"/>
                <w:szCs w:val="28"/>
              </w:rPr>
              <w:instrText xml:space="preserve"> MERGEFIELD VONAME </w:instrText>
            </w:r>
            <w:r>
              <w:rPr>
                <w:b w:val="1"/>
                <w:bCs w:val="1"/>
                <w:sz w:val="28"/>
                <w:szCs w:val="28"/>
              </w:rPr>
              <w:fldChar w:fldCharType="separate" w:fldLock="0"/>
            </w:r>
            <w:r>
              <w:rPr>
                <w:b w:val="1"/>
                <w:bCs w:val="1"/>
                <w:sz w:val="28"/>
                <w:szCs w:val="28"/>
                <w:rtl w:val="0"/>
              </w:rPr>
              <w:t>/XIX</w:t>
            </w:r>
            <w:r>
              <w:rPr>
                <w:b w:val="1"/>
                <w:bCs w:val="1"/>
                <w:sz w:val="28"/>
                <w:szCs w:val="28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8"/>
                <w:szCs w:val="28"/>
                <w:lang w:val="de-DE"/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755" w:hRule="atLeast"/>
        </w:trPr>
        <w:tc>
          <w:tcPr>
            <w:tcW w:type="dxa" w:w="9064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  <w:lang w:val="de-DE"/>
              </w:rPr>
              <w:br w:type="textWrapping"/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F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ü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tterverbot Bl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ü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melteich</w:t>
            </w:r>
            <w:r>
              <w:rPr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</w:pPr>
      <w:bookmarkStart w:name="Beschlußvorschlag" w:id="0"/>
      <w:bookmarkEnd w:id="0"/>
    </w:p>
    <w:p>
      <w:pPr>
        <w:pStyle w:val="header"/>
        <w:tabs>
          <w:tab w:val="right" w:pos="9044"/>
          <w:tab w:val="clear" w:pos="9072"/>
        </w:tabs>
      </w:pPr>
      <w:r>
        <w:rPr>
          <w:rtl w:val="0"/>
          <w:lang w:val="de-DE"/>
        </w:rPr>
        <w:t>Die Bezirksverordnetenversammlung m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ge beschlie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>en:</w:t>
      </w:r>
    </w:p>
    <w:p>
      <w:pPr>
        <w:pStyle w:val="header"/>
        <w:tabs>
          <w:tab w:val="right" w:pos="9044"/>
          <w:tab w:val="clear" w:pos="9072"/>
        </w:tabs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40" w:lineRule="atLeast"/>
        <w:jc w:val="left"/>
        <w:rPr>
          <w:rFonts w:ascii="Helvetica" w:cs="Helvetica" w:hAnsi="Helvetica" w:eastAsia="Helvetica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40" w:lineRule="atLeast"/>
        <w:jc w:val="left"/>
        <w:rPr>
          <w:rFonts w:ascii="Arial" w:cs="Arial" w:hAnsi="Arial" w:eastAsia="Arial"/>
          <w:shd w:val="clear" w:color="auto" w:fill="ffffff"/>
        </w:rPr>
      </w:pPr>
      <w:r>
        <w:rPr>
          <w:rFonts w:ascii="Arial" w:hAnsi="Arial"/>
          <w:shd w:val="clear" w:color="auto" w:fill="ffffff"/>
          <w:rtl w:val="0"/>
          <w:lang w:val="de-DE"/>
        </w:rPr>
        <w:t>Das Bezirksamt wird ersucht, das F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tterverbot am Bl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melteich im Volkspark Mariendorf mit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entsprechend deutlicher Beschilderung kenntlich zu machen.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40" w:lineRule="atLeast"/>
        <w:jc w:val="left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40" w:lineRule="atLeast"/>
        <w:jc w:val="left"/>
        <w:rPr>
          <w:rFonts w:ascii="Arial" w:cs="Arial" w:hAnsi="Arial" w:eastAsia="Arial"/>
          <w:shd w:val="clear" w:color="auto" w:fill="ffffff"/>
        </w:rPr>
      </w:pPr>
      <w:r>
        <w:rPr>
          <w:rFonts w:ascii="Arial" w:hAnsi="Arial"/>
          <w:shd w:val="clear" w:color="auto" w:fill="ffffff"/>
          <w:rtl w:val="0"/>
          <w:lang w:val="de-DE"/>
        </w:rPr>
        <w:t>Begr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ndung: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</w:t>
      </w:r>
      <w:r>
        <w:rPr>
          <w:rFonts w:ascii="Arial" w:hAnsi="Arial"/>
          <w:shd w:val="clear" w:color="auto" w:fill="ffffff"/>
          <w:rtl w:val="0"/>
          <w:lang w:val="de-DE"/>
        </w:rPr>
        <w:t>ggf. m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ndlich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atLeast"/>
        <w:jc w:val="both"/>
        <w:rPr>
          <w:u w:val="single"/>
          <w:shd w:val="clear" w:color="auto" w:fill="ffffff"/>
        </w:rPr>
      </w:pPr>
      <w:r>
        <w:rPr>
          <w:u w:val="none"/>
          <w:shd w:val="clear" w:color="auto" w:fill="ffffff"/>
          <w:rtl w:val="0"/>
          <w:lang w:val="de-DE"/>
        </w:rPr>
        <w:t xml:space="preserve">  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 xml:space="preserve">Berlin, den </w:t>
      </w:r>
      <w:r>
        <w:rPr>
          <w:rtl w:val="0"/>
          <w:lang w:val="de-DE"/>
        </w:rPr>
        <w:t>19</w:t>
      </w:r>
      <w:r>
        <w:rPr>
          <w:rtl w:val="0"/>
          <w:lang w:val="de-DE"/>
        </w:rPr>
        <w:t>.0</w:t>
      </w:r>
      <w:r>
        <w:rPr>
          <w:rtl w:val="0"/>
          <w:lang w:val="de-DE"/>
        </w:rPr>
        <w:t>4</w:t>
      </w:r>
      <w:r>
        <w:rPr>
          <w:rtl w:val="0"/>
          <w:lang w:val="de-DE"/>
        </w:rPr>
        <w:t>.20</w:t>
      </w:r>
      <w:r>
        <w:rPr>
          <w:rtl w:val="0"/>
          <w:lang w:val="de-DE"/>
        </w:rPr>
        <w:t>2</w:t>
      </w:r>
      <w:r>
        <w:rPr>
          <w:rtl w:val="0"/>
          <w:lang w:val="de-DE"/>
        </w:rPr>
        <w:t>1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 xml:space="preserve">Frau Wissel, Elisabeth </w:t>
      </w:r>
      <w:r>
        <w:rPr>
          <w:b w:val="1"/>
          <w:bCs w:val="1"/>
        </w:rPr>
        <w:tab/>
        <w:tab/>
      </w:r>
      <w:r>
        <w:rPr>
          <w:b w:val="1"/>
          <w:bCs w:val="1"/>
          <w:rtl w:val="0"/>
          <w:lang w:val="de-DE"/>
        </w:rPr>
        <w:t xml:space="preserve">                         </w:t>
      </w:r>
      <w:r>
        <w:rPr>
          <w:b w:val="1"/>
          <w:bCs w:val="1"/>
        </w:rPr>
        <w:tab/>
      </w:r>
      <w:r>
        <w:rPr>
          <w:b w:val="1"/>
          <w:bCs w:val="1"/>
          <w:rtl w:val="0"/>
          <w:lang w:val="de-DE"/>
        </w:rPr>
        <w:t>Herr Rutsch, Martin</w:t>
      </w:r>
    </w:p>
    <w:p>
      <w:pPr>
        <w:pStyle w:val="Normal.0"/>
        <w:spacing w:line="276" w:lineRule="auto"/>
        <w:jc w:val="both"/>
      </w:pPr>
      <w:r>
        <w:rPr>
          <w:b w:val="1"/>
          <w:bCs w:val="1"/>
          <w:rtl w:val="0"/>
          <w:lang w:val="de-DE"/>
        </w:rPr>
        <w:t>Fraktion</w:t>
      </w:r>
      <w:r>
        <w:rPr>
          <w:b w:val="1"/>
          <w:bCs w:val="1"/>
          <w:rtl w:val="0"/>
          <w:lang w:val="de-DE"/>
        </w:rPr>
        <w:t xml:space="preserve"> DIE LINKE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851" w:right="1418" w:bottom="1134" w:left="1418" w:header="284" w:footer="284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rPr>
        <w:sz w:val="16"/>
        <w:szCs w:val="16"/>
      </w:rPr>
    </w:pPr>
    <w:r>
      <w:rPr>
        <w:sz w:val="16"/>
        <w:szCs w:val="16"/>
      </w:rPr>
      <w:tab/>
      <w:tab/>
    </w:r>
  </w:p>
  <w:p>
    <w:pPr>
      <w:pStyle w:val="footer"/>
      <w:tabs>
        <w:tab w:val="right" w:pos="9044"/>
        <w:tab w:val="clear" w:pos="9072"/>
      </w:tabs>
    </w:pPr>
    <w:r>
      <w:rPr>
        <w:sz w:val="16"/>
        <w:szCs w:val="16"/>
        <w:rtl w:val="0"/>
      </w:rPr>
      <w:tab/>
      <w:tab/>
      <w:t xml:space="preserve">Seite: 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NUMPAGES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  <w:r>
      <w:rPr>
        <w:sz w:val="16"/>
        <w:szCs w:val="16"/>
        <w:rtl w:val="0"/>
        <w:lang w:val="de-DE"/>
      </w:rPr>
      <w:t>/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PAGE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bidi w:val="0"/>
      <w:ind w:left="0" w:right="0" w:firstLine="0"/>
      <w:jc w:val="left"/>
      <w:rPr>
        <w:sz w:val="24"/>
        <w:szCs w:val="24"/>
        <w:rtl w:val="0"/>
      </w:rPr>
    </w:pPr>
    <w:r>
      <w:rPr>
        <w:sz w:val="24"/>
        <w:szCs w:val="24"/>
        <w:rtl w:val="0"/>
        <w:lang w:val="de-DE"/>
      </w:rPr>
      <w:t>Abstimmungsergebnis:</w:t>
    </w:r>
  </w:p>
  <w:p>
    <w:pPr>
      <w:pStyle w:val="footer"/>
      <w:rPr>
        <w:sz w:val="16"/>
        <w:szCs w:val="16"/>
      </w:rPr>
    </w:pPr>
  </w:p>
  <w:p>
    <w:pPr>
      <w:pStyle w:val="footer"/>
      <w:bidi w:val="0"/>
      <w:ind w:left="0" w:right="0" w:firstLine="0"/>
      <w:jc w:val="left"/>
      <w:rPr>
        <w:rtl w:val="0"/>
      </w:rPr>
    </w:pPr>
    <w:r>
      <w:rPr>
        <w:sz w:val="22"/>
        <w:szCs w:val="22"/>
        <w:rtl w:val="0"/>
        <w:lang w:val="de-DE"/>
      </w:rPr>
      <w:t>beschlossen:</w:t>
      <w:tab/>
      <w:t>abgelehnt:</w:t>
      <w:tab/>
    </w:r>
    <w:r>
      <w:rPr>
        <w:sz w:val="24"/>
        <w:szCs w:val="24"/>
        <w:rtl w:val="0"/>
        <w:lang w:val="de-DE"/>
      </w:rPr>
      <w:t>ü</w:t>
    </w:r>
    <w:r>
      <w:rPr>
        <w:sz w:val="24"/>
        <w:szCs w:val="24"/>
        <w:rtl w:val="0"/>
        <w:lang w:val="de-DE"/>
      </w:rPr>
      <w:t>berwiesen: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60" w:line="240" w:lineRule="auto"/>
      <w:ind w:left="0" w:right="0" w:firstLine="0"/>
      <w:jc w:val="center"/>
      <w:outlineLvl w:val="3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5">
    <w:name w:val="heading 5"/>
    <w:next w:val="Normal.0"/>
    <w:pPr>
      <w:keepNext w:val="1"/>
      <w:keepLines w:val="0"/>
      <w:pageBreakBefore w:val="0"/>
      <w:widowControl w:val="1"/>
      <w:shd w:val="clear" w:color="auto" w:fill="auto"/>
      <w:tabs>
        <w:tab w:val="left" w:pos="1490"/>
      </w:tabs>
      <w:suppressAutoHyphens w:val="0"/>
      <w:bidi w:val="0"/>
      <w:spacing w:before="120" w:after="60" w:line="240" w:lineRule="auto"/>
      <w:ind w:left="0" w:right="0" w:firstLine="0"/>
      <w:jc w:val="left"/>
      <w:outlineLvl w:val="4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vertAlign w:val="baseline"/>
      <w:lang w:val="de-DE"/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