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2FD6" w14:textId="77777777" w:rsidR="005A053B" w:rsidRDefault="00CA7559">
      <w:pPr>
        <w:jc w:val="right"/>
      </w:pPr>
      <w:r>
        <w:rPr>
          <w:noProof/>
          <w:lang w:eastAsia="de-DE"/>
        </w:rPr>
        <w:drawing>
          <wp:inline distT="0" distB="0" distL="0" distR="0" wp14:anchorId="67C763F2" wp14:editId="67522FBA">
            <wp:extent cx="4330800" cy="619200"/>
            <wp:effectExtent l="0" t="0" r="0" b="9525"/>
            <wp:docPr id="1" name="Grafik 1" descr="Berlin Logo Bezirksamt Tempelhof-Schöneberg mit Bär und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_TS_Logo_DE_H_PT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0DA64" w14:textId="77777777" w:rsidR="005A053B" w:rsidRDefault="005A053B">
      <w:pPr>
        <w:spacing w:after="0" w:line="240" w:lineRule="auto"/>
        <w:jc w:val="right"/>
      </w:pPr>
    </w:p>
    <w:p w14:paraId="37B70A44" w14:textId="77777777" w:rsidR="005A053B" w:rsidRDefault="00CA7559">
      <w:pPr>
        <w:spacing w:after="0" w:line="240" w:lineRule="auto"/>
        <w:jc w:val="right"/>
        <w:rPr>
          <w:rFonts w:ascii="Berlin Type Office" w:hAnsi="Berlin Type Office"/>
        </w:rPr>
      </w:pPr>
      <w:r>
        <w:rPr>
          <w:rFonts w:ascii="Berlin Type Office" w:hAnsi="Berlin Type Office"/>
        </w:rPr>
        <w:t>Abteilung Jugend, Umwelt, Gesundheit, Schule und Sport</w:t>
      </w:r>
    </w:p>
    <w:p w14:paraId="0411A7AD" w14:textId="77777777" w:rsidR="005A053B" w:rsidRDefault="00CA7559">
      <w:pPr>
        <w:spacing w:after="0" w:line="240" w:lineRule="auto"/>
        <w:jc w:val="right"/>
        <w:rPr>
          <w:rFonts w:ascii="Berlin Type Office" w:hAnsi="Berlin Type Office"/>
        </w:rPr>
      </w:pPr>
      <w:r>
        <w:rPr>
          <w:rFonts w:ascii="Berlin Type Office" w:hAnsi="Berlin Type Office"/>
        </w:rPr>
        <w:t>15.9.2021</w:t>
      </w:r>
      <w:r>
        <w:rPr>
          <w:rFonts w:ascii="Berlin Type Office" w:hAnsi="Berlin Type Office"/>
        </w:rPr>
        <w:br/>
      </w:r>
    </w:p>
    <w:p w14:paraId="345A4A93" w14:textId="77777777" w:rsidR="005A053B" w:rsidRDefault="00CA7559">
      <w:pPr>
        <w:tabs>
          <w:tab w:val="right" w:pos="8675"/>
        </w:tabs>
        <w:spacing w:after="0" w:line="240" w:lineRule="auto"/>
        <w:rPr>
          <w:rStyle w:val="Hervorhebung"/>
          <w:rFonts w:ascii="Berlin Type Office" w:hAnsi="Berlin Type Office"/>
          <w:color w:val="C00000"/>
        </w:rPr>
      </w:pPr>
      <w:r>
        <w:rPr>
          <w:rStyle w:val="Hervorhebung"/>
          <w:rFonts w:ascii="Berlin Type Office" w:hAnsi="Berlin Type Office"/>
          <w:color w:val="C00000"/>
        </w:rPr>
        <w:t>Es gilt das gesprochene Wort!</w:t>
      </w:r>
    </w:p>
    <w:p w14:paraId="06EBC21F" w14:textId="77777777" w:rsidR="005A053B" w:rsidRDefault="00CA7559">
      <w:pPr>
        <w:pStyle w:val="berschrift1"/>
        <w:rPr>
          <w:rFonts w:ascii="Berlin Type Office" w:hAnsi="Berlin Type Office"/>
          <w:color w:val="C00000"/>
        </w:rPr>
      </w:pPr>
      <w:r>
        <w:rPr>
          <w:rFonts w:ascii="Berlin Type Office" w:hAnsi="Berlin Type Office"/>
          <w:color w:val="C00000"/>
        </w:rPr>
        <w:t xml:space="preserve">Antwort auf die mündliche Anfrage Nr. 25 der BV Dr. Scherzinger </w:t>
      </w:r>
    </w:p>
    <w:p w14:paraId="1D82D523" w14:textId="77777777" w:rsidR="005A053B" w:rsidRDefault="00CA7559">
      <w:pPr>
        <w:rPr>
          <w:rFonts w:cs="Arial"/>
          <w:b/>
        </w:rPr>
      </w:pPr>
      <w:r>
        <w:rPr>
          <w:rFonts w:asciiTheme="majorHAnsi" w:eastAsiaTheme="majorEastAsia" w:hAnsiTheme="majorHAnsi" w:cstheme="majorBidi"/>
          <w:color w:val="C00000"/>
          <w:spacing w:val="-10"/>
          <w:kern w:val="28"/>
          <w:sz w:val="56"/>
          <w:szCs w:val="56"/>
        </w:rPr>
        <w:t xml:space="preserve">Nachverdichtung </w:t>
      </w:r>
      <w:proofErr w:type="spellStart"/>
      <w:r>
        <w:rPr>
          <w:rFonts w:asciiTheme="majorHAnsi" w:eastAsiaTheme="majorEastAsia" w:hAnsiTheme="majorHAnsi" w:cstheme="majorBidi"/>
          <w:color w:val="C00000"/>
          <w:spacing w:val="-10"/>
          <w:kern w:val="28"/>
          <w:sz w:val="56"/>
          <w:szCs w:val="56"/>
        </w:rPr>
        <w:t>Welterpfad</w:t>
      </w:r>
      <w:proofErr w:type="spellEnd"/>
      <w:r>
        <w:rPr>
          <w:rFonts w:asciiTheme="majorHAnsi" w:eastAsiaTheme="majorEastAsia" w:hAnsiTheme="majorHAnsi" w:cstheme="majorBidi"/>
          <w:color w:val="C00000"/>
          <w:spacing w:val="-10"/>
          <w:kern w:val="28"/>
          <w:sz w:val="56"/>
          <w:szCs w:val="56"/>
        </w:rPr>
        <w:t xml:space="preserve"> / </w:t>
      </w:r>
      <w:proofErr w:type="spellStart"/>
      <w:r>
        <w:rPr>
          <w:rFonts w:asciiTheme="majorHAnsi" w:eastAsiaTheme="majorEastAsia" w:hAnsiTheme="majorHAnsi" w:cstheme="majorBidi"/>
          <w:color w:val="C00000"/>
          <w:spacing w:val="-10"/>
          <w:kern w:val="28"/>
          <w:sz w:val="56"/>
          <w:szCs w:val="56"/>
        </w:rPr>
        <w:t>Beyrodtstr</w:t>
      </w:r>
      <w:proofErr w:type="spellEnd"/>
      <w:r>
        <w:rPr>
          <w:rFonts w:asciiTheme="majorHAnsi" w:eastAsiaTheme="majorEastAsia" w:hAnsiTheme="majorHAnsi" w:cstheme="majorBidi"/>
          <w:color w:val="C00000"/>
          <w:spacing w:val="-10"/>
          <w:kern w:val="28"/>
          <w:sz w:val="56"/>
          <w:szCs w:val="56"/>
        </w:rPr>
        <w:t xml:space="preserve">. II: </w:t>
      </w:r>
      <w:r>
        <w:rPr>
          <w:rFonts w:asciiTheme="majorHAnsi" w:eastAsiaTheme="majorEastAsia" w:hAnsiTheme="majorHAnsi" w:cstheme="majorBidi"/>
          <w:color w:val="C00000"/>
          <w:spacing w:val="-10"/>
          <w:kern w:val="28"/>
          <w:sz w:val="56"/>
          <w:szCs w:val="56"/>
        </w:rPr>
        <w:t>Artenschutzfachliche Begutachtung</w:t>
      </w:r>
    </w:p>
    <w:p w14:paraId="3F376A32" w14:textId="77777777" w:rsidR="005A053B" w:rsidRDefault="005A053B">
      <w:pPr>
        <w:pStyle w:val="KeinLeerraum"/>
        <w:rPr>
          <w:rFonts w:ascii="Berlin Type Office" w:hAnsi="Berlin Type Office"/>
          <w:sz w:val="24"/>
          <w:szCs w:val="24"/>
        </w:rPr>
      </w:pPr>
    </w:p>
    <w:p w14:paraId="4BF1C8C5" w14:textId="77777777" w:rsidR="005A053B" w:rsidRDefault="00CA7559">
      <w:pPr>
        <w:pStyle w:val="berschrift2"/>
      </w:pPr>
      <w:r>
        <w:t>1. Frage</w:t>
      </w:r>
    </w:p>
    <w:p w14:paraId="15B007C8" w14:textId="77777777" w:rsidR="005A053B" w:rsidRDefault="00CA7559">
      <w:pPr>
        <w:pStyle w:val="KeinLeerraum"/>
        <w:rPr>
          <w:rFonts w:ascii="Berlin Type Office" w:hAnsi="Berlin Type Office" w:cs="Arial"/>
          <w:sz w:val="24"/>
          <w:szCs w:val="24"/>
        </w:rPr>
      </w:pPr>
      <w:r>
        <w:rPr>
          <w:rFonts w:ascii="Berlin Type Office" w:hAnsi="Berlin Type Office" w:cs="Arial"/>
          <w:sz w:val="24"/>
          <w:szCs w:val="24"/>
        </w:rPr>
        <w:t>Wann im Herbst soll nach Ansicht des Bezirksamts Baumhöhlenuntersuchung nun in unbelaubten Bäumen Mittels Hubsteiger und Endoskop und ggf. eine weitere Beobachtung der Arten auch nachts durchgeführt werden?</w:t>
      </w:r>
    </w:p>
    <w:p w14:paraId="1D2751CF" w14:textId="77777777" w:rsidR="005A053B" w:rsidRDefault="005A053B">
      <w:pPr>
        <w:pStyle w:val="KeinLeerraum"/>
        <w:rPr>
          <w:rFonts w:ascii="Berlin Type Office" w:eastAsiaTheme="minorHAnsi" w:hAnsi="Berlin Type Office" w:cstheme="minorBidi"/>
          <w:sz w:val="24"/>
          <w:szCs w:val="24"/>
        </w:rPr>
      </w:pPr>
    </w:p>
    <w:p w14:paraId="087A36FD" w14:textId="77777777" w:rsidR="005A053B" w:rsidRDefault="00CA7559">
      <w:pPr>
        <w:pStyle w:val="berschrift2"/>
      </w:pPr>
      <w:r>
        <w:t>Antw</w:t>
      </w:r>
      <w:r>
        <w:t>ort auf 1. Frage</w:t>
      </w:r>
    </w:p>
    <w:p w14:paraId="539C31A5" w14:textId="77777777" w:rsidR="005A053B" w:rsidRDefault="00CA7559">
      <w:pPr>
        <w:pStyle w:val="KeinLeerraum"/>
        <w:rPr>
          <w:rFonts w:ascii="Berlin Type Office" w:hAnsi="Berlin Type Office" w:cs="Arial"/>
          <w:sz w:val="24"/>
          <w:szCs w:val="24"/>
        </w:rPr>
      </w:pPr>
      <w:r>
        <w:rPr>
          <w:rFonts w:ascii="Berlin Type Office" w:hAnsi="Berlin Type Office" w:cs="Arial"/>
          <w:sz w:val="24"/>
          <w:szCs w:val="24"/>
        </w:rPr>
        <w:t>Zur Kartierung von Baumhöhlen eignet sich die gesamte vegetationsfreie Zeit von Oktober bis Februar.</w:t>
      </w:r>
    </w:p>
    <w:p w14:paraId="2A296773" w14:textId="77777777" w:rsidR="005A053B" w:rsidRDefault="005A053B">
      <w:pPr>
        <w:pStyle w:val="KeinLeerraum"/>
        <w:rPr>
          <w:rFonts w:ascii="Berlin Type Office" w:hAnsi="Berlin Type Office" w:cs="Arial"/>
          <w:sz w:val="24"/>
          <w:szCs w:val="24"/>
        </w:rPr>
      </w:pPr>
    </w:p>
    <w:p w14:paraId="11727ED2" w14:textId="77777777" w:rsidR="005A053B" w:rsidRDefault="00CA7559">
      <w:pPr>
        <w:pStyle w:val="berschrift2"/>
      </w:pPr>
      <w:r>
        <w:t>2. Frage</w:t>
      </w:r>
    </w:p>
    <w:p w14:paraId="7078022C" w14:textId="77777777" w:rsidR="005A053B" w:rsidRDefault="00CA7559">
      <w:pPr>
        <w:pStyle w:val="KeinLeerraum"/>
        <w:rPr>
          <w:rFonts w:ascii="Berlin Type Office" w:eastAsia="Times New Roman" w:hAnsi="Berlin Type Office" w:cs="Arial"/>
          <w:sz w:val="24"/>
          <w:szCs w:val="24"/>
        </w:rPr>
      </w:pPr>
      <w:r>
        <w:rPr>
          <w:rFonts w:ascii="Berlin Type Office" w:eastAsia="Times New Roman" w:hAnsi="Berlin Type Office" w:cs="Arial"/>
          <w:sz w:val="24"/>
          <w:szCs w:val="24"/>
        </w:rPr>
        <w:t xml:space="preserve">Werden die Ergebnisse der Baumhöhlenuntersuchung in das Gutachten aufgenommen und der Öffentlichkeit zu Verfügung gestellt? </w:t>
      </w:r>
    </w:p>
    <w:p w14:paraId="46F8418D" w14:textId="77777777" w:rsidR="005A053B" w:rsidRDefault="005A053B">
      <w:pPr>
        <w:pStyle w:val="KeinLeerraum"/>
        <w:rPr>
          <w:rFonts w:ascii="Berlin Type Office" w:eastAsia="Times New Roman" w:hAnsi="Berlin Type Office" w:cs="Arial"/>
          <w:sz w:val="24"/>
          <w:szCs w:val="24"/>
        </w:rPr>
      </w:pPr>
    </w:p>
    <w:p w14:paraId="3CF7A9E5" w14:textId="77777777" w:rsidR="005A053B" w:rsidRDefault="00CA7559">
      <w:pPr>
        <w:pStyle w:val="berschrift2"/>
      </w:pPr>
      <w:r>
        <w:t>Antwort auf 2. Frage</w:t>
      </w:r>
    </w:p>
    <w:p w14:paraId="043D90B5" w14:textId="77777777" w:rsidR="005A053B" w:rsidRDefault="00CA7559">
      <w:pPr>
        <w:pStyle w:val="KeinLeerraum"/>
        <w:rPr>
          <w:rFonts w:ascii="Berlin Type Office" w:hAnsi="Berlin Type Office" w:cs="Arial"/>
          <w:sz w:val="24"/>
          <w:szCs w:val="24"/>
        </w:rPr>
      </w:pPr>
      <w:r>
        <w:rPr>
          <w:rFonts w:ascii="Berlin Type Office" w:hAnsi="Berlin Type Office" w:cs="Arial"/>
          <w:sz w:val="24"/>
          <w:szCs w:val="24"/>
        </w:rPr>
        <w:t>Nach Aussagen der Degewo kann das Gutachten öffentlich eingesehen werden. Entsprechend gehe ich davon aus, da</w:t>
      </w:r>
      <w:r>
        <w:rPr>
          <w:rFonts w:ascii="Berlin Type Office" w:hAnsi="Berlin Type Office" w:cs="Arial"/>
          <w:sz w:val="24"/>
          <w:szCs w:val="24"/>
        </w:rPr>
        <w:t xml:space="preserve">ss auch eine Einsicht von anfragenden </w:t>
      </w:r>
      <w:proofErr w:type="spellStart"/>
      <w:r>
        <w:rPr>
          <w:rFonts w:ascii="Berlin Type Office" w:hAnsi="Berlin Type Office" w:cs="Arial"/>
          <w:sz w:val="24"/>
          <w:szCs w:val="24"/>
        </w:rPr>
        <w:t>Bürger_innen</w:t>
      </w:r>
      <w:proofErr w:type="spellEnd"/>
      <w:r>
        <w:rPr>
          <w:rFonts w:ascii="Berlin Type Office" w:hAnsi="Berlin Type Office" w:cs="Arial"/>
          <w:sz w:val="24"/>
          <w:szCs w:val="24"/>
        </w:rPr>
        <w:t xml:space="preserve"> gestattet wird.</w:t>
      </w:r>
    </w:p>
    <w:p w14:paraId="48E5336A" w14:textId="77777777" w:rsidR="005A053B" w:rsidRDefault="005A053B">
      <w:pPr>
        <w:pStyle w:val="KeinLeerraum"/>
        <w:rPr>
          <w:rFonts w:ascii="Berlin Type Office" w:hAnsi="Berlin Type Office" w:cs="Arial"/>
          <w:sz w:val="24"/>
          <w:szCs w:val="24"/>
        </w:rPr>
      </w:pPr>
    </w:p>
    <w:p w14:paraId="1BF2442C" w14:textId="77777777" w:rsidR="005A053B" w:rsidRDefault="00CA7559">
      <w:pPr>
        <w:pStyle w:val="berschrift2"/>
      </w:pPr>
      <w:r>
        <w:t>1. Zusatzfrage</w:t>
      </w:r>
    </w:p>
    <w:p w14:paraId="382E1D95" w14:textId="77777777" w:rsidR="005A053B" w:rsidRDefault="00CA7559">
      <w:pPr>
        <w:pStyle w:val="KeinLeerraum"/>
        <w:rPr>
          <w:rFonts w:ascii="Berlin Type Office" w:hAnsi="Berlin Type Office" w:cs="Arial"/>
          <w:sz w:val="24"/>
          <w:szCs w:val="24"/>
        </w:rPr>
      </w:pPr>
      <w:r>
        <w:rPr>
          <w:rFonts w:ascii="Berlin Type Office" w:hAnsi="Berlin Type Office" w:cs="Arial"/>
          <w:sz w:val="24"/>
          <w:szCs w:val="24"/>
        </w:rPr>
        <w:t xml:space="preserve">Inwieweit erstellt die Dr. </w:t>
      </w:r>
      <w:proofErr w:type="spellStart"/>
      <w:r>
        <w:rPr>
          <w:rFonts w:ascii="Berlin Type Office" w:hAnsi="Berlin Type Office" w:cs="Arial"/>
          <w:sz w:val="24"/>
          <w:szCs w:val="24"/>
        </w:rPr>
        <w:t>Szamatolski</w:t>
      </w:r>
      <w:proofErr w:type="spellEnd"/>
      <w:r>
        <w:rPr>
          <w:rFonts w:ascii="Berlin Type Office" w:hAnsi="Berlin Type Office" w:cs="Arial"/>
          <w:sz w:val="24"/>
          <w:szCs w:val="24"/>
        </w:rPr>
        <w:t xml:space="preserve"> Schrickel Planungsgesellschaft </w:t>
      </w:r>
      <w:proofErr w:type="spellStart"/>
      <w:r>
        <w:rPr>
          <w:rFonts w:ascii="Berlin Type Office" w:hAnsi="Berlin Type Office" w:cs="Arial"/>
          <w:sz w:val="24"/>
          <w:szCs w:val="24"/>
        </w:rPr>
        <w:t>mnH</w:t>
      </w:r>
      <w:proofErr w:type="spellEnd"/>
      <w:r>
        <w:rPr>
          <w:rFonts w:ascii="Berlin Type Office" w:hAnsi="Berlin Type Office" w:cs="Arial"/>
          <w:sz w:val="24"/>
          <w:szCs w:val="24"/>
        </w:rPr>
        <w:t xml:space="preserve"> mit eidesstattlichen Gutachtern die artenschutzrechtlichen Gutachten?</w:t>
      </w:r>
    </w:p>
    <w:p w14:paraId="5C31AF8C" w14:textId="77777777" w:rsidR="005A053B" w:rsidRDefault="005A053B">
      <w:pPr>
        <w:pStyle w:val="KeinLeerraum"/>
        <w:rPr>
          <w:rFonts w:ascii="Berlin Type Office" w:hAnsi="Berlin Type Office" w:cs="Arial"/>
          <w:sz w:val="24"/>
          <w:szCs w:val="24"/>
        </w:rPr>
      </w:pPr>
    </w:p>
    <w:p w14:paraId="79288691" w14:textId="77777777" w:rsidR="005A053B" w:rsidRDefault="00CA7559">
      <w:pPr>
        <w:pStyle w:val="berschrift2"/>
      </w:pPr>
      <w:r>
        <w:t>Antwort auf 1. Nachfrage</w:t>
      </w:r>
    </w:p>
    <w:p w14:paraId="22BF5A6B" w14:textId="77777777" w:rsidR="005A053B" w:rsidRDefault="00CA7559">
      <w:pPr>
        <w:pStyle w:val="KeinLeerraum"/>
        <w:rPr>
          <w:rFonts w:ascii="Berlin Type Office" w:hAnsi="Berlin Type Office" w:cs="Arial"/>
          <w:sz w:val="24"/>
          <w:szCs w:val="24"/>
        </w:rPr>
      </w:pPr>
      <w:r>
        <w:rPr>
          <w:rFonts w:ascii="Berlin Type Office" w:hAnsi="Berlin Type Office" w:cs="Arial"/>
          <w:sz w:val="24"/>
          <w:szCs w:val="24"/>
        </w:rPr>
        <w:t>Das</w:t>
      </w:r>
      <w:r>
        <w:rPr>
          <w:rFonts w:ascii="Berlin Type Office" w:hAnsi="Berlin Type Office" w:cs="Arial"/>
          <w:sz w:val="24"/>
          <w:szCs w:val="24"/>
        </w:rPr>
        <w:t xml:space="preserve"> Umwelt- und Naturschutzamt darf den Bauherren keine Empfehlung zur Wahl eines Gutachters geben. Gutachter sind vom Bauherren frei wählbar. Von den Gutachtern ist aber eine fachliche Eignung nachzuweisen.</w:t>
      </w:r>
    </w:p>
    <w:p w14:paraId="21FC8A86" w14:textId="77777777" w:rsidR="005A053B" w:rsidRDefault="005A053B">
      <w:pPr>
        <w:pStyle w:val="KeinLeerraum"/>
        <w:rPr>
          <w:rFonts w:ascii="Berlin Type Office" w:hAnsi="Berlin Type Office" w:cs="Arial"/>
          <w:sz w:val="24"/>
          <w:szCs w:val="24"/>
        </w:rPr>
      </w:pPr>
    </w:p>
    <w:p w14:paraId="705AED60" w14:textId="77777777" w:rsidR="005A053B" w:rsidRDefault="00CA7559">
      <w:pPr>
        <w:pStyle w:val="berschrift2"/>
      </w:pPr>
      <w:r>
        <w:lastRenderedPageBreak/>
        <w:t>2. Zusatzfrage</w:t>
      </w:r>
    </w:p>
    <w:p w14:paraId="6B516CA4" w14:textId="77777777" w:rsidR="005A053B" w:rsidRDefault="00CA7559">
      <w:pPr>
        <w:pStyle w:val="KeinLeerraum"/>
        <w:rPr>
          <w:rFonts w:ascii="Berlin Type Office" w:hAnsi="Berlin Type Office" w:cs="Arial"/>
          <w:sz w:val="24"/>
          <w:szCs w:val="24"/>
        </w:rPr>
      </w:pPr>
      <w:r>
        <w:rPr>
          <w:rFonts w:ascii="Berlin Type Office" w:hAnsi="Berlin Type Office" w:cs="Arial"/>
          <w:sz w:val="24"/>
          <w:szCs w:val="24"/>
        </w:rPr>
        <w:t>Werden bei der weiteren Planung die</w:t>
      </w:r>
      <w:r>
        <w:rPr>
          <w:rFonts w:ascii="Berlin Type Office" w:hAnsi="Berlin Type Office" w:cs="Arial"/>
          <w:sz w:val="24"/>
          <w:szCs w:val="24"/>
        </w:rPr>
        <w:t xml:space="preserve"> teilweise langen Lieferzeiten für Nisthilfen und Fledermausquartiere (teilweise mehrere Monate) berücksichtigt?</w:t>
      </w:r>
    </w:p>
    <w:p w14:paraId="2DC1B7A8" w14:textId="77777777" w:rsidR="005A053B" w:rsidRDefault="005A053B">
      <w:pPr>
        <w:pStyle w:val="KeinLeerraum"/>
        <w:rPr>
          <w:rFonts w:ascii="Berlin Type Office" w:hAnsi="Berlin Type Office" w:cs="Arial"/>
          <w:sz w:val="24"/>
          <w:szCs w:val="24"/>
        </w:rPr>
      </w:pPr>
    </w:p>
    <w:p w14:paraId="7BAF670B" w14:textId="77777777" w:rsidR="005A053B" w:rsidRDefault="00CA7559">
      <w:pPr>
        <w:pStyle w:val="berschrift2"/>
      </w:pPr>
      <w:r>
        <w:t>Antwort auf 2. Zusatzfrage</w:t>
      </w:r>
    </w:p>
    <w:p w14:paraId="131107FC" w14:textId="77777777" w:rsidR="005A053B" w:rsidRDefault="00CA7559">
      <w:pPr>
        <w:pStyle w:val="KeinLeerraum"/>
        <w:rPr>
          <w:rFonts w:ascii="Berlin Type Office" w:hAnsi="Berlin Type Office" w:cs="Arial"/>
          <w:sz w:val="24"/>
          <w:szCs w:val="24"/>
        </w:rPr>
      </w:pPr>
      <w:r>
        <w:rPr>
          <w:rFonts w:ascii="Berlin Type Office" w:hAnsi="Berlin Type Office" w:cs="Arial"/>
          <w:sz w:val="24"/>
          <w:szCs w:val="24"/>
        </w:rPr>
        <w:t xml:space="preserve">Umfang und Art des Kompensationsbedarfs können erst nach vorliegendem Ergebnis der Kartierung festgestellt werden. </w:t>
      </w:r>
      <w:r>
        <w:rPr>
          <w:rFonts w:ascii="Berlin Type Office" w:hAnsi="Berlin Type Office" w:cs="Arial"/>
          <w:sz w:val="24"/>
          <w:szCs w:val="24"/>
        </w:rPr>
        <w:t xml:space="preserve">Demnach kann zu entsprechenden Lieferzeiten noch keine Aussagen gemacht werden, da verschiedene Arten von Nisthilfen unterschiedliche Lieferzeiten haben.   </w:t>
      </w:r>
    </w:p>
    <w:p w14:paraId="0F6C131C" w14:textId="77777777" w:rsidR="005A053B" w:rsidRDefault="005A053B">
      <w:pPr>
        <w:pStyle w:val="KeinLeerraum"/>
        <w:rPr>
          <w:rFonts w:ascii="Berlin Type Office" w:hAnsi="Berlin Type Office" w:cs="Arial"/>
          <w:sz w:val="24"/>
          <w:szCs w:val="24"/>
        </w:rPr>
      </w:pPr>
    </w:p>
    <w:p w14:paraId="4025D45E" w14:textId="77777777" w:rsidR="005A053B" w:rsidRDefault="005A053B">
      <w:pPr>
        <w:pStyle w:val="KeinLeerraum"/>
        <w:rPr>
          <w:rFonts w:ascii="Berlin Type Office" w:hAnsi="Berlin Type Office"/>
          <w:sz w:val="24"/>
          <w:szCs w:val="24"/>
        </w:rPr>
      </w:pPr>
    </w:p>
    <w:p w14:paraId="0650E0A9" w14:textId="77777777" w:rsidR="005A053B" w:rsidRDefault="00CA7559">
      <w:pPr>
        <w:pStyle w:val="KeinLeerraum"/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>Oliver Schworck</w:t>
      </w:r>
    </w:p>
    <w:sectPr w:rsidR="005A0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D458" w14:textId="77777777" w:rsidR="00CA7559" w:rsidRDefault="00CA7559">
      <w:pPr>
        <w:spacing w:after="0" w:line="240" w:lineRule="auto"/>
      </w:pPr>
      <w:r>
        <w:separator/>
      </w:r>
    </w:p>
  </w:endnote>
  <w:endnote w:type="continuationSeparator" w:id="0">
    <w:p w14:paraId="2218B856" w14:textId="77777777" w:rsidR="00CA7559" w:rsidRDefault="00CA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8E3A" w14:textId="77777777" w:rsidR="005A053B" w:rsidRDefault="005A05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1D18" w14:textId="77777777" w:rsidR="005A053B" w:rsidRDefault="005A05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D393" w14:textId="77777777" w:rsidR="005A053B" w:rsidRDefault="005A05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AA48" w14:textId="77777777" w:rsidR="00CA7559" w:rsidRDefault="00CA7559">
      <w:pPr>
        <w:spacing w:after="0" w:line="240" w:lineRule="auto"/>
      </w:pPr>
      <w:r>
        <w:separator/>
      </w:r>
    </w:p>
  </w:footnote>
  <w:footnote w:type="continuationSeparator" w:id="0">
    <w:p w14:paraId="3439A05E" w14:textId="77777777" w:rsidR="00CA7559" w:rsidRDefault="00CA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9A23" w14:textId="77777777" w:rsidR="005A053B" w:rsidRDefault="005A05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F15B" w14:textId="77777777" w:rsidR="005A053B" w:rsidRDefault="005A05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1DEF" w14:textId="77777777" w:rsidR="005A053B" w:rsidRDefault="005A05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CBA"/>
    <w:multiLevelType w:val="hybridMultilevel"/>
    <w:tmpl w:val="5CC20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E5B"/>
    <w:multiLevelType w:val="hybridMultilevel"/>
    <w:tmpl w:val="E222C1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A4741"/>
    <w:multiLevelType w:val="hybridMultilevel"/>
    <w:tmpl w:val="A2A8A688"/>
    <w:styleLink w:val="Nummeriert"/>
    <w:lvl w:ilvl="0" w:tplc="1DA2284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C66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A615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43C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145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5CAA1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E50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AE8F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92942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783D27"/>
    <w:multiLevelType w:val="hybridMultilevel"/>
    <w:tmpl w:val="5A56E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ABC"/>
    <w:multiLevelType w:val="multilevel"/>
    <w:tmpl w:val="84EE19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3454D9"/>
    <w:multiLevelType w:val="multilevel"/>
    <w:tmpl w:val="A54A8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55F3F29"/>
    <w:multiLevelType w:val="hybridMultilevel"/>
    <w:tmpl w:val="A2A8A688"/>
    <w:numStyleLink w:val="Nummeriert"/>
  </w:abstractNum>
  <w:abstractNum w:abstractNumId="7" w15:restartNumberingAfterBreak="0">
    <w:nsid w:val="35CD2EE0"/>
    <w:multiLevelType w:val="hybridMultilevel"/>
    <w:tmpl w:val="FAB0C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0F4A"/>
    <w:multiLevelType w:val="hybridMultilevel"/>
    <w:tmpl w:val="7CD68A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7003"/>
    <w:multiLevelType w:val="hybridMultilevel"/>
    <w:tmpl w:val="79146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133EB"/>
    <w:multiLevelType w:val="hybridMultilevel"/>
    <w:tmpl w:val="79146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B089F"/>
    <w:multiLevelType w:val="hybridMultilevel"/>
    <w:tmpl w:val="058070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644E04"/>
    <w:multiLevelType w:val="hybridMultilevel"/>
    <w:tmpl w:val="23F60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81DEB"/>
    <w:multiLevelType w:val="hybridMultilevel"/>
    <w:tmpl w:val="79146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4FBB"/>
    <w:multiLevelType w:val="hybridMultilevel"/>
    <w:tmpl w:val="0DDCF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1513"/>
    <w:multiLevelType w:val="hybridMultilevel"/>
    <w:tmpl w:val="7F1AA9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3B"/>
    <w:rsid w:val="00043837"/>
    <w:rsid w:val="005A053B"/>
    <w:rsid w:val="00C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1EFAE"/>
  <w15:chartTrackingRefBased/>
  <w15:docId w15:val="{0180098C-4483-494E-8208-9741F42E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keepLines/>
      <w:suppressAutoHyphens/>
      <w:spacing w:after="0" w:line="240" w:lineRule="auto"/>
      <w:outlineLvl w:val="0"/>
    </w:pPr>
    <w:rPr>
      <w:rFonts w:asciiTheme="majorHAnsi" w:eastAsia="Calibri" w:hAnsiTheme="majorHAnsi" w:cs="Times New Roman"/>
      <w:color w:val="5B9BD5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pPr>
      <w:keepNext/>
      <w:keepLines/>
      <w:suppressAutoHyphens/>
      <w:spacing w:before="170" w:after="0" w:line="300" w:lineRule="auto"/>
      <w:outlineLvl w:val="1"/>
    </w:pPr>
    <w:rPr>
      <w:rFonts w:ascii="Berlin Type Office" w:eastAsia="Calibri" w:hAnsi="Berlin Type Office" w:cs="Times New Roman"/>
      <w:b/>
      <w:color w:val="C00000"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pPr>
      <w:numPr>
        <w:ilvl w:val="2"/>
        <w:numId w:val="1"/>
      </w:numPr>
      <w:spacing w:before="170" w:after="0" w:line="300" w:lineRule="auto"/>
      <w:outlineLvl w:val="2"/>
    </w:pPr>
    <w:rPr>
      <w:rFonts w:eastAsia="Calibri" w:cs="Times New Roman"/>
      <w:b/>
      <w:noProof/>
      <w:sz w:val="24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qFormat/>
    <w:pPr>
      <w:numPr>
        <w:ilvl w:val="3"/>
        <w:numId w:val="1"/>
      </w:numPr>
      <w:spacing w:after="0" w:line="300" w:lineRule="auto"/>
      <w:outlineLvl w:val="3"/>
    </w:pPr>
    <w:rPr>
      <w:rFonts w:eastAsia="Calibri" w:cs="Times New Roman"/>
      <w:b/>
      <w:sz w:val="24"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qFormat/>
    <w:pPr>
      <w:keepNext/>
      <w:keepLines/>
      <w:numPr>
        <w:ilvl w:val="4"/>
        <w:numId w:val="1"/>
      </w:numPr>
      <w:spacing w:before="200" w:after="0" w:line="300" w:lineRule="auto"/>
      <w:outlineLvl w:val="4"/>
    </w:pPr>
    <w:rPr>
      <w:rFonts w:eastAsiaTheme="majorEastAsia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 w:line="30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 w:line="30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 w:line="30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 w:line="30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="Calibri" w:hAnsiTheme="majorHAnsi" w:cs="Times New Roman"/>
      <w:color w:val="5B9BD5" w:themeColor="accent1"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Berlin Type Office" w:eastAsia="Calibri" w:hAnsi="Berlin Type Office" w:cs="Times New Roman"/>
      <w:b/>
      <w:color w:val="C00000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="Calibri" w:cs="Times New Roman"/>
      <w:b/>
      <w:noProof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eastAsia="Calibri" w:cs="Times New Roman"/>
      <w:b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eastAsiaTheme="majorEastAsia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ervorhebung">
    <w:name w:val="Emphasis"/>
    <w:basedOn w:val="Absatz-Standardschriftart"/>
    <w:uiPriority w:val="20"/>
    <w:qFormat/>
    <w:rPr>
      <w:b/>
      <w:i w:val="0"/>
      <w:iCs/>
      <w:caps w:val="0"/>
      <w:smallCaps w:val="0"/>
      <w:color w:val="5B9BD5" w:themeColor="accent1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styleId="KeinLeerraum">
    <w:name w:val="No Spacing"/>
    <w:uiPriority w:val="1"/>
    <w:qFormat/>
    <w:pPr>
      <w:spacing w:after="0" w:line="240" w:lineRule="auto"/>
      <w:contextualSpacing/>
    </w:pPr>
    <w:rPr>
      <w:rFonts w:eastAsia="Calibri" w:cs="Times New Roman"/>
    </w:r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ummeriert">
    <w:name w:val="Nummeriert"/>
    <w:pPr>
      <w:numPr>
        <w:numId w:val="5"/>
      </w:numPr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qFormat/>
    <w:pPr>
      <w:spacing w:before="100" w:after="10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BA-TS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Kellermann, Jana</dc:creator>
  <cp:keywords/>
  <dc:description/>
  <cp:lastModifiedBy>Kalender PB</cp:lastModifiedBy>
  <cp:revision>2</cp:revision>
  <cp:lastPrinted>2021-09-15T13:57:00Z</cp:lastPrinted>
  <dcterms:created xsi:type="dcterms:W3CDTF">2021-09-20T13:51:00Z</dcterms:created>
  <dcterms:modified xsi:type="dcterms:W3CDTF">2021-09-20T13:51:00Z</dcterms:modified>
</cp:coreProperties>
</file>