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pPr>
      <w:r>
        <w:rPr>
          <w:noProof/>
          <w:lang w:eastAsia="de-DE"/>
        </w:rPr>
        <w:drawing>
          <wp:inline distT="0" distB="0" distL="0" distR="0">
            <wp:extent cx="4330800" cy="619200"/>
            <wp:effectExtent l="0" t="0" r="0" b="9525"/>
            <wp:docPr id="1" name="Grafik 1" descr="Berlin Logo Bezirksamt Tempelhof-Schöneberg mit Bär und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_TS_Logo_DE_H_PT_4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30800" cy="619200"/>
                    </a:xfrm>
                    <a:prstGeom prst="rect">
                      <a:avLst/>
                    </a:prstGeom>
                  </pic:spPr>
                </pic:pic>
              </a:graphicData>
            </a:graphic>
          </wp:inline>
        </w:drawing>
      </w:r>
    </w:p>
    <w:p>
      <w:pPr>
        <w:spacing w:after="0" w:line="240" w:lineRule="auto"/>
        <w:jc w:val="right"/>
      </w:pPr>
    </w:p>
    <w:p>
      <w:pPr>
        <w:spacing w:after="0" w:line="240" w:lineRule="auto"/>
        <w:jc w:val="right"/>
        <w:rPr>
          <w:rFonts w:ascii="Berlin Type Office" w:hAnsi="Berlin Type Office"/>
        </w:rPr>
      </w:pPr>
      <w:r>
        <w:rPr>
          <w:rFonts w:ascii="Berlin Type Office" w:hAnsi="Berlin Type Office"/>
        </w:rPr>
        <w:t>Abteilung Jugend, Umwelt, Gesundheit, Schule und Sport</w:t>
      </w:r>
    </w:p>
    <w:p>
      <w:pPr>
        <w:spacing w:after="0" w:line="240" w:lineRule="auto"/>
        <w:jc w:val="right"/>
        <w:rPr>
          <w:rFonts w:ascii="Berlin Type Office" w:hAnsi="Berlin Type Office"/>
        </w:rPr>
      </w:pPr>
      <w:r>
        <w:rPr>
          <w:rFonts w:ascii="Berlin Type Office" w:hAnsi="Berlin Type Office"/>
        </w:rPr>
        <w:t>17.02.2021</w:t>
      </w:r>
      <w:r>
        <w:rPr>
          <w:rFonts w:ascii="Berlin Type Office" w:hAnsi="Berlin Type Office"/>
        </w:rPr>
        <w:br/>
      </w:r>
    </w:p>
    <w:p>
      <w:pPr>
        <w:tabs>
          <w:tab w:val="right" w:pos="8675"/>
        </w:tabs>
        <w:spacing w:after="0" w:line="240" w:lineRule="auto"/>
        <w:rPr>
          <w:rStyle w:val="Hervorhebung"/>
          <w:rFonts w:ascii="Berlin Type Office" w:hAnsi="Berlin Type Office"/>
          <w:color w:val="C00000"/>
        </w:rPr>
      </w:pPr>
      <w:r>
        <w:rPr>
          <w:rStyle w:val="Hervorhebung"/>
          <w:rFonts w:ascii="Berlin Type Office" w:hAnsi="Berlin Type Office"/>
          <w:color w:val="C00000"/>
        </w:rPr>
        <w:t>Es gilt das gesprochene Wort!</w:t>
      </w:r>
    </w:p>
    <w:p>
      <w:pPr>
        <w:pStyle w:val="berschrift1"/>
        <w:numPr>
          <w:ilvl w:val="0"/>
          <w:numId w:val="0"/>
        </w:numPr>
        <w:spacing w:after="0" w:line="240" w:lineRule="auto"/>
        <w:ind w:left="431" w:hanging="431"/>
        <w:rPr>
          <w:rFonts w:ascii="Berlin Type Office" w:hAnsi="Berlin Type Office"/>
          <w:color w:val="C00000"/>
        </w:rPr>
      </w:pPr>
      <w:r>
        <w:rPr>
          <w:rFonts w:ascii="Berlin Type Office" w:hAnsi="Berlin Type Office"/>
          <w:color w:val="C00000"/>
        </w:rPr>
        <w:t xml:space="preserve">Antwort auf die mündliche Anfrage Nr. 25 der BV Dr. </w:t>
      </w:r>
      <w:proofErr w:type="spellStart"/>
      <w:r>
        <w:rPr>
          <w:rFonts w:ascii="Berlin Type Office" w:hAnsi="Berlin Type Office"/>
          <w:color w:val="C00000"/>
        </w:rPr>
        <w:t>Scherzinger</w:t>
      </w:r>
      <w:proofErr w:type="spellEnd"/>
      <w:r>
        <w:rPr>
          <w:rFonts w:ascii="Berlin Type Office" w:hAnsi="Berlin Type Office"/>
          <w:color w:val="C00000"/>
        </w:rPr>
        <w:t xml:space="preserve"> </w:t>
      </w:r>
    </w:p>
    <w:p>
      <w:pPr>
        <w:rPr>
          <w:rFonts w:ascii="Berlin Type Office" w:eastAsia="Calibri" w:hAnsi="Berlin Type Office" w:cs="Times New Roman"/>
          <w:color w:val="C00000"/>
          <w:sz w:val="32"/>
          <w:lang w:eastAsia="de-DE"/>
        </w:rPr>
      </w:pPr>
      <w:r>
        <w:rPr>
          <w:rFonts w:ascii="Berlin Type Office" w:eastAsia="Calibri" w:hAnsi="Berlin Type Office" w:cs="Times New Roman"/>
          <w:color w:val="C00000"/>
          <w:sz w:val="32"/>
          <w:lang w:eastAsia="de-DE"/>
        </w:rPr>
        <w:t>Corona-Pandemie: Arbeitsfähigkeit des Gesundheitsamtes in Tempelhof-Schöneberg</w:t>
      </w:r>
    </w:p>
    <w:p>
      <w:pPr>
        <w:pStyle w:val="berschrift2"/>
        <w:rPr>
          <w:szCs w:val="24"/>
        </w:rPr>
      </w:pPr>
    </w:p>
    <w:p>
      <w:pPr>
        <w:pStyle w:val="berschrift2"/>
        <w:rPr>
          <w:szCs w:val="24"/>
        </w:rPr>
      </w:pPr>
      <w:r>
        <w:rPr>
          <w:szCs w:val="24"/>
        </w:rPr>
        <w:t>1. Frage</w:t>
      </w:r>
    </w:p>
    <w:p>
      <w:pPr>
        <w:pStyle w:val="KeinLeerraum"/>
        <w:rPr>
          <w:rFonts w:ascii="Berlin Type Office" w:hAnsi="Berlin Type Office" w:cstheme="minorHAnsi"/>
          <w:sz w:val="24"/>
          <w:szCs w:val="24"/>
        </w:rPr>
      </w:pPr>
      <w:r>
        <w:rPr>
          <w:rFonts w:ascii="Berlin Type Office" w:hAnsi="Berlin Type Office" w:cstheme="minorHAnsi"/>
          <w:sz w:val="24"/>
          <w:szCs w:val="24"/>
        </w:rPr>
        <w:t xml:space="preserve">Inwieweit wird im Bezirk TS routinemäßig der Anteil mutierter Erreger in abgenommenen Tests überprüft? </w:t>
      </w:r>
    </w:p>
    <w:p>
      <w:pPr>
        <w:pStyle w:val="KeinLeerraum"/>
        <w:rPr>
          <w:rFonts w:ascii="Berlin Type Office" w:hAnsi="Berlin Type Office" w:cstheme="minorHAnsi"/>
          <w:sz w:val="24"/>
          <w:szCs w:val="24"/>
        </w:rPr>
      </w:pPr>
    </w:p>
    <w:p>
      <w:pPr>
        <w:pStyle w:val="berschrift2"/>
        <w:rPr>
          <w:szCs w:val="24"/>
        </w:rPr>
      </w:pPr>
      <w:r>
        <w:rPr>
          <w:szCs w:val="24"/>
        </w:rPr>
        <w:t>Antwort auf 1. Frage</w:t>
      </w:r>
    </w:p>
    <w:p>
      <w:pPr>
        <w:pStyle w:val="KeinLeerraum"/>
        <w:rPr>
          <w:rFonts w:ascii="Berlin Type Office" w:hAnsi="Berlin Type Office"/>
          <w:sz w:val="24"/>
          <w:szCs w:val="24"/>
        </w:rPr>
      </w:pPr>
      <w:r>
        <w:rPr>
          <w:rFonts w:ascii="Berlin Type Office" w:hAnsi="Berlin Type Office"/>
          <w:sz w:val="24"/>
          <w:szCs w:val="24"/>
        </w:rPr>
        <w:t xml:space="preserve">Die Labore testen grundsätzlich einen Anteil von 5 % aller eingereichten Proben auf mutierte Erreger. </w:t>
      </w:r>
    </w:p>
    <w:p>
      <w:pPr>
        <w:pStyle w:val="KeinLeerraum"/>
        <w:rPr>
          <w:rFonts w:ascii="Berlin Type Office" w:hAnsi="Berlin Type Office"/>
          <w:sz w:val="24"/>
          <w:szCs w:val="24"/>
        </w:rPr>
      </w:pPr>
      <w:r>
        <w:rPr>
          <w:rFonts w:ascii="Berlin Type Office" w:hAnsi="Berlin Type Office"/>
          <w:sz w:val="24"/>
          <w:szCs w:val="24"/>
        </w:rPr>
        <w:t>Die Labore testen außerdem alle positiven Proben auf Mutationen nach.</w:t>
      </w:r>
    </w:p>
    <w:p>
      <w:pPr>
        <w:pStyle w:val="KeinLeerraum"/>
        <w:rPr>
          <w:rFonts w:ascii="Berlin Type Office" w:hAnsi="Berlin Type Office"/>
          <w:sz w:val="24"/>
          <w:szCs w:val="24"/>
          <w:lang w:eastAsia="de-DE"/>
        </w:rPr>
      </w:pPr>
      <w:r>
        <w:rPr>
          <w:rFonts w:ascii="Berlin Type Office" w:hAnsi="Berlin Type Office"/>
          <w:sz w:val="24"/>
          <w:szCs w:val="24"/>
        </w:rPr>
        <w:t>Das Gesundheitsamt Tempelhof-Schöneberg fordert bei einem Verdacht auf eine Mutation zusätzlich die Testung auf eine Mutation an.</w:t>
      </w:r>
    </w:p>
    <w:p>
      <w:pPr>
        <w:pStyle w:val="KeinLeerraum"/>
        <w:rPr>
          <w:rFonts w:ascii="Berlin Type Office" w:hAnsi="Berlin Type Office"/>
          <w:sz w:val="24"/>
          <w:szCs w:val="24"/>
        </w:rPr>
      </w:pPr>
    </w:p>
    <w:p>
      <w:pPr>
        <w:pStyle w:val="KeinLeerraum"/>
        <w:rPr>
          <w:rFonts w:ascii="Berlin Type Office" w:hAnsi="Berlin Type Office"/>
          <w:b/>
          <w:color w:val="C00000"/>
          <w:sz w:val="24"/>
          <w:szCs w:val="24"/>
        </w:rPr>
      </w:pPr>
    </w:p>
    <w:p>
      <w:pPr>
        <w:pStyle w:val="KeinLeerraum"/>
        <w:rPr>
          <w:rFonts w:ascii="Berlin Type Office" w:hAnsi="Berlin Type Office"/>
          <w:b/>
          <w:color w:val="C00000"/>
          <w:sz w:val="24"/>
          <w:szCs w:val="24"/>
        </w:rPr>
      </w:pPr>
      <w:r>
        <w:rPr>
          <w:rFonts w:ascii="Berlin Type Office" w:hAnsi="Berlin Type Office"/>
          <w:b/>
          <w:color w:val="C00000"/>
          <w:sz w:val="24"/>
          <w:szCs w:val="24"/>
        </w:rPr>
        <w:t>2. Frage</w:t>
      </w:r>
    </w:p>
    <w:p>
      <w:pPr>
        <w:rPr>
          <w:rFonts w:ascii="Berlin Type Office" w:hAnsi="Berlin Type Office" w:cstheme="minorHAnsi"/>
          <w:sz w:val="24"/>
          <w:szCs w:val="24"/>
        </w:rPr>
      </w:pPr>
      <w:r>
        <w:rPr>
          <w:rFonts w:ascii="Berlin Type Office" w:hAnsi="Berlin Type Office"/>
          <w:sz w:val="24"/>
          <w:szCs w:val="24"/>
        </w:rPr>
        <w:t xml:space="preserve">Inwieweit stellt das Gesundheitsamt aktuelle Daten über die Verbreitung der mutierten Varianten des </w:t>
      </w:r>
      <w:proofErr w:type="spellStart"/>
      <w:r>
        <w:rPr>
          <w:rFonts w:ascii="Berlin Type Office" w:hAnsi="Berlin Type Office"/>
          <w:sz w:val="24"/>
          <w:szCs w:val="24"/>
        </w:rPr>
        <w:t>Coronavirus</w:t>
      </w:r>
      <w:proofErr w:type="spellEnd"/>
      <w:r>
        <w:rPr>
          <w:rFonts w:ascii="Berlin Type Office" w:hAnsi="Berlin Type Office"/>
          <w:sz w:val="24"/>
          <w:szCs w:val="24"/>
        </w:rPr>
        <w:t xml:space="preserve"> der Öffentlichkeit bereit</w:t>
      </w:r>
      <w:r>
        <w:rPr>
          <w:rFonts w:ascii="Berlin Type Office" w:hAnsi="Berlin Type Office" w:cstheme="minorHAnsi"/>
          <w:sz w:val="24"/>
          <w:szCs w:val="24"/>
        </w:rPr>
        <w:t xml:space="preserve">? </w:t>
      </w:r>
    </w:p>
    <w:p>
      <w:pPr>
        <w:pStyle w:val="berschrift2"/>
        <w:rPr>
          <w:szCs w:val="24"/>
          <w:lang w:eastAsia="de-DE"/>
        </w:rPr>
      </w:pPr>
      <w:r>
        <w:rPr>
          <w:szCs w:val="24"/>
          <w:lang w:eastAsia="de-DE"/>
        </w:rPr>
        <w:t>Antwort auf 2. Frage</w:t>
      </w:r>
    </w:p>
    <w:p>
      <w:pPr>
        <w:pStyle w:val="KeinLeerraum"/>
        <w:rPr>
          <w:rFonts w:ascii="Berlin Type Office" w:hAnsi="Berlin Type Office"/>
          <w:sz w:val="24"/>
          <w:szCs w:val="24"/>
        </w:rPr>
      </w:pPr>
      <w:r>
        <w:rPr>
          <w:rFonts w:ascii="Berlin Type Office" w:hAnsi="Berlin Type Office"/>
          <w:sz w:val="24"/>
          <w:szCs w:val="24"/>
        </w:rPr>
        <w:t>Die gemeldeten Daten werden gemäß gesetzlicher Regelungen täglich an die Landesbehörde übermittelt.</w:t>
      </w:r>
    </w:p>
    <w:p>
      <w:pPr>
        <w:pStyle w:val="KeinLeerraum"/>
        <w:rPr>
          <w:rFonts w:ascii="Berlin Type Office" w:hAnsi="Berlin Type Office"/>
          <w:sz w:val="24"/>
          <w:szCs w:val="24"/>
        </w:rPr>
      </w:pPr>
    </w:p>
    <w:p>
      <w:pPr>
        <w:rPr>
          <w:rFonts w:ascii="Berlin Type Office" w:eastAsia="Calibri" w:hAnsi="Berlin Type Office" w:cs="Times New Roman"/>
          <w:b/>
          <w:color w:val="C00000"/>
          <w:sz w:val="24"/>
          <w:szCs w:val="24"/>
        </w:rPr>
      </w:pPr>
      <w:r>
        <w:rPr>
          <w:szCs w:val="24"/>
        </w:rPr>
        <w:br w:type="page"/>
      </w:r>
    </w:p>
    <w:p>
      <w:pPr>
        <w:pStyle w:val="berschrift2"/>
        <w:rPr>
          <w:szCs w:val="24"/>
        </w:rPr>
      </w:pPr>
      <w:bookmarkStart w:id="0" w:name="_GoBack"/>
      <w:bookmarkEnd w:id="0"/>
      <w:r>
        <w:rPr>
          <w:szCs w:val="24"/>
        </w:rPr>
        <w:lastRenderedPageBreak/>
        <w:t>Zusatzfragen</w:t>
      </w:r>
    </w:p>
    <w:p>
      <w:pPr>
        <w:pStyle w:val="berschrift2"/>
        <w:rPr>
          <w:szCs w:val="24"/>
        </w:rPr>
      </w:pPr>
      <w:r>
        <w:rPr>
          <w:szCs w:val="24"/>
        </w:rPr>
        <w:t>1. Zusatzfrage</w:t>
      </w:r>
    </w:p>
    <w:p>
      <w:pPr>
        <w:pStyle w:val="KeinLeerraum"/>
        <w:rPr>
          <w:rFonts w:ascii="Berlin Type Office" w:hAnsi="Berlin Type Office"/>
          <w:sz w:val="24"/>
          <w:szCs w:val="24"/>
        </w:rPr>
      </w:pPr>
    </w:p>
    <w:p>
      <w:pPr>
        <w:pStyle w:val="KeinLeerraum"/>
        <w:rPr>
          <w:rFonts w:ascii="Berlin Type Office" w:hAnsi="Berlin Type Office"/>
          <w:sz w:val="24"/>
          <w:szCs w:val="24"/>
          <w:shd w:val="clear" w:color="auto" w:fill="FFFFFF"/>
        </w:rPr>
      </w:pPr>
      <w:r>
        <w:rPr>
          <w:rFonts w:ascii="Berlin Type Office" w:hAnsi="Berlin Type Office"/>
          <w:sz w:val="24"/>
          <w:szCs w:val="24"/>
          <w:shd w:val="clear" w:color="auto" w:fill="FFFFFF"/>
        </w:rPr>
        <w:t xml:space="preserve">Bei welchem Inzidenzwert ist das Gesundheitsamt mit dem jetzt vorhandenen Personal in der Lage Betroffene, die ihre Infektion gemeldet haben, innerhalb eines Tages (ggf. zwei Tage) zu kontaktieren? </w:t>
      </w:r>
    </w:p>
    <w:p>
      <w:pPr>
        <w:pStyle w:val="KeinLeerraum"/>
        <w:rPr>
          <w:rFonts w:ascii="Berlin Type Office" w:hAnsi="Berlin Type Office"/>
          <w:sz w:val="24"/>
          <w:szCs w:val="24"/>
          <w:shd w:val="clear" w:color="auto" w:fill="FFFFFF"/>
        </w:rPr>
      </w:pPr>
    </w:p>
    <w:p>
      <w:pPr>
        <w:pStyle w:val="berschrift2"/>
        <w:rPr>
          <w:szCs w:val="24"/>
        </w:rPr>
      </w:pPr>
      <w:r>
        <w:rPr>
          <w:szCs w:val="24"/>
        </w:rPr>
        <w:t>Antwort auf 1. Zusatzfrage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erlin Type Office" w:hAnsi="Berlin Type Office"/>
          <w:sz w:val="24"/>
          <w:szCs w:val="24"/>
          <w:shd w:val="clear" w:color="auto" w:fill="FFFFFF"/>
        </w:rPr>
      </w:pPr>
      <w:r>
        <w:rPr>
          <w:rFonts w:ascii="Berlin Type Office" w:hAnsi="Berlin Type Office"/>
          <w:sz w:val="24"/>
          <w:szCs w:val="24"/>
          <w:shd w:val="clear" w:color="auto" w:fill="FFFFFF"/>
        </w:rPr>
        <w:t xml:space="preserve">Positiv getestete Personen werden derzeit i.d.R. tagesaktuell kontaktiert. Schwerpunkte der Arbeit sind der Schutz vulnerabler Gruppen und die Ermittlung von Fällen im Zusammenhang mit Mutationen. Ob diese Aufgaben zu erfüllen sind, ist nicht von einer Inzidenzzahl abhängig.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erlin Type Office" w:eastAsia="Arial" w:hAnsi="Berlin Type Office" w:cs="Arial"/>
          <w:sz w:val="24"/>
          <w:szCs w:val="24"/>
          <w:shd w:val="clear" w:color="auto" w:fill="FFFFFF"/>
        </w:rPr>
      </w:pPr>
      <w:r>
        <w:rPr>
          <w:rFonts w:ascii="Berlin Type Office" w:hAnsi="Berlin Type Office"/>
          <w:sz w:val="24"/>
          <w:szCs w:val="24"/>
          <w:shd w:val="clear" w:color="auto" w:fill="FFFFFF"/>
        </w:rPr>
        <w:t>Derzeit gelingt es.</w:t>
      </w:r>
    </w:p>
    <w:p>
      <w:pPr>
        <w:pStyle w:val="KeinLeerraum"/>
        <w:rPr>
          <w:rFonts w:ascii="Berlin Type Office" w:hAnsi="Berlin Type Office"/>
          <w:sz w:val="24"/>
          <w:szCs w:val="24"/>
        </w:rPr>
      </w:pPr>
    </w:p>
    <w:p>
      <w:pPr>
        <w:pStyle w:val="KeinLeerraum"/>
        <w:rPr>
          <w:rFonts w:ascii="Berlin Type Office" w:hAnsi="Berlin Type Office"/>
          <w:sz w:val="24"/>
          <w:szCs w:val="24"/>
        </w:rPr>
      </w:pPr>
    </w:p>
    <w:p>
      <w:pPr>
        <w:pStyle w:val="berschrift2"/>
        <w:rPr>
          <w:szCs w:val="24"/>
        </w:rPr>
      </w:pPr>
      <w:r>
        <w:rPr>
          <w:szCs w:val="24"/>
        </w:rPr>
        <w:t>2. Zusatzfrage</w:t>
      </w:r>
    </w:p>
    <w:p>
      <w:pPr>
        <w:pStyle w:val="KeinLeerraum"/>
        <w:rPr>
          <w:rFonts w:ascii="Berlin Type Office" w:hAnsi="Berlin Type Office"/>
          <w:sz w:val="24"/>
          <w:szCs w:val="24"/>
        </w:rPr>
      </w:pPr>
      <w:r>
        <w:rPr>
          <w:rFonts w:ascii="Berlin Type Office" w:hAnsi="Berlin Type Office"/>
          <w:sz w:val="24"/>
          <w:szCs w:val="24"/>
          <w:shd w:val="clear" w:color="auto" w:fill="FFFFFF"/>
        </w:rPr>
        <w:t>Wie stellt das Gesundheitsamt zukünftig sicher, dass Alleinstehende, Menschen mit Einschränkungen etc., die sich in Quarantäne befinden, zeitnah (z.B. ein Tag nach Meldung) mit Informationen und Lebensnotwendigem versorgt werden?</w:t>
      </w:r>
    </w:p>
    <w:p>
      <w:pPr>
        <w:pStyle w:val="KeinLeerraum"/>
        <w:rPr>
          <w:rFonts w:ascii="Berlin Type Office" w:hAnsi="Berlin Type Office"/>
          <w:sz w:val="24"/>
          <w:szCs w:val="24"/>
        </w:rPr>
      </w:pPr>
    </w:p>
    <w:p>
      <w:pPr>
        <w:pStyle w:val="berschrift2"/>
        <w:rPr>
          <w:szCs w:val="24"/>
        </w:rPr>
      </w:pPr>
      <w:r>
        <w:rPr>
          <w:szCs w:val="24"/>
        </w:rPr>
        <w:t>Antwort auf 2. Zusatzfrage</w:t>
      </w:r>
    </w:p>
    <w:p>
      <w:pPr>
        <w:pStyle w:val="KeinLeerraum"/>
        <w:rPr>
          <w:rFonts w:ascii="Berlin Type Office" w:hAnsi="Berlin Type Office"/>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erlin Type Office" w:eastAsia="Arial" w:hAnsi="Berlin Type Office" w:cs="Arial"/>
          <w:sz w:val="24"/>
          <w:szCs w:val="24"/>
          <w:shd w:val="clear" w:color="auto" w:fill="FFFFFF"/>
        </w:rPr>
      </w:pPr>
      <w:r>
        <w:rPr>
          <w:rFonts w:ascii="Berlin Type Office" w:hAnsi="Berlin Type Office"/>
          <w:sz w:val="24"/>
          <w:szCs w:val="24"/>
          <w:shd w:val="clear" w:color="auto" w:fill="FFFFFF"/>
        </w:rPr>
        <w:t>Die positiven Fälle werden kontaktiert. Dabei wird auch der Versorgungsstatus abgefragt. Falls nötig, werden Hilfen und Angebote über die Familie oder unterstützenden Organisationen vermittelt, im Übrigen seit Beginn der Pandemie.</w:t>
      </w:r>
    </w:p>
    <w:p>
      <w:pPr>
        <w:pStyle w:val="KeinLeerraum"/>
        <w:rPr>
          <w:rFonts w:ascii="Berlin Type Office" w:hAnsi="Berlin Type Office"/>
          <w:sz w:val="24"/>
          <w:szCs w:val="24"/>
        </w:rPr>
      </w:pPr>
    </w:p>
    <w:p>
      <w:pPr>
        <w:pStyle w:val="KeinLeerraum"/>
        <w:rPr>
          <w:rFonts w:ascii="Berlin Type Office" w:hAnsi="Berlin Type Office"/>
          <w:sz w:val="24"/>
          <w:szCs w:val="24"/>
        </w:rPr>
      </w:pPr>
      <w:r>
        <w:rPr>
          <w:rFonts w:ascii="Berlin Type Office" w:hAnsi="Berlin Type Office"/>
          <w:sz w:val="24"/>
          <w:szCs w:val="24"/>
        </w:rPr>
        <w:t>Oliver Schworck</w:t>
      </w:r>
    </w:p>
    <w:sectPr>
      <w:headerReference w:type="even" r:id="rId8"/>
      <w:headerReference w:type="default" r:id="rId9"/>
      <w:footerReference w:type="even" r:id="rId10"/>
      <w:footerReference w:type="default" r:id="rId11"/>
      <w:headerReference w:type="first" r:id="rId12"/>
      <w:footerReference w:type="first" r:id="rId13"/>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erlin Type Office">
    <w:panose1 w:val="020B0502020203020204"/>
    <w:charset w:val="00"/>
    <w:family w:val="swiss"/>
    <w:pitch w:val="variable"/>
    <w:sig w:usb0="00000287" w:usb1="00000001" w:usb2="00000000" w:usb3="00000000" w:csb0="000000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60ABC"/>
    <w:multiLevelType w:val="multilevel"/>
    <w:tmpl w:val="84EE19FA"/>
    <w:lvl w:ilvl="0">
      <w:start w:val="1"/>
      <w:numFmt w:val="decimal"/>
      <w:pStyle w:val="berschrift1"/>
      <w:lvlText w:val="%1"/>
      <w:lvlJc w:val="left"/>
      <w:pPr>
        <w:ind w:left="432" w:hanging="432"/>
      </w:pPr>
    </w:lvl>
    <w:lvl w:ilvl="1">
      <w:start w:val="1"/>
      <w:numFmt w:val="decimal"/>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25DE6E68"/>
    <w:multiLevelType w:val="hybridMultilevel"/>
    <w:tmpl w:val="00C2493E"/>
    <w:lvl w:ilvl="0" w:tplc="C77212F0">
      <w:start w:val="2"/>
      <w:numFmt w:val="bullet"/>
      <w:lvlText w:val="-"/>
      <w:lvlJc w:val="left"/>
      <w:pPr>
        <w:ind w:left="720" w:hanging="360"/>
      </w:pPr>
      <w:rPr>
        <w:rFonts w:ascii="Berlin Type Office" w:eastAsia="Calibri" w:hAnsi="Berlin Type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62485D"/>
    <w:multiLevelType w:val="hybridMultilevel"/>
    <w:tmpl w:val="A8BA55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5CD2EE0"/>
    <w:multiLevelType w:val="hybridMultilevel"/>
    <w:tmpl w:val="FAB0C5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96F7A9C"/>
    <w:multiLevelType w:val="hybridMultilevel"/>
    <w:tmpl w:val="BB1E169A"/>
    <w:lvl w:ilvl="0" w:tplc="7BDC2D56">
      <w:start w:val="1"/>
      <w:numFmt w:val="decimal"/>
      <w:lvlText w:val="%1."/>
      <w:lvlJc w:val="left"/>
      <w:pPr>
        <w:ind w:left="720" w:hanging="360"/>
      </w:pPr>
      <w:rPr>
        <w:rFonts w:ascii="Arial" w:hAnsi="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5CF09EE"/>
    <w:multiLevelType w:val="multilevel"/>
    <w:tmpl w:val="361670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D8D1513"/>
    <w:multiLevelType w:val="hybridMultilevel"/>
    <w:tmpl w:val="7F1AA9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3"/>
  </w:num>
  <w:num w:numId="3">
    <w:abstractNumId w:val="6"/>
  </w:num>
  <w:num w:numId="4">
    <w:abstractNumId w:val="5"/>
  </w:num>
  <w:num w:numId="5">
    <w:abstractNumId w:val="0"/>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180098C-4483-494E-8208-9741F42E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autoRedefine/>
    <w:uiPriority w:val="9"/>
    <w:qFormat/>
    <w:pPr>
      <w:keepNext/>
      <w:keepLines/>
      <w:numPr>
        <w:numId w:val="1"/>
      </w:numPr>
      <w:suppressAutoHyphens/>
      <w:spacing w:after="120" w:line="300" w:lineRule="auto"/>
      <w:outlineLvl w:val="0"/>
    </w:pPr>
    <w:rPr>
      <w:rFonts w:asciiTheme="majorHAnsi" w:eastAsia="Calibri" w:hAnsiTheme="majorHAnsi" w:cs="Times New Roman"/>
      <w:color w:val="5B9BD5" w:themeColor="accent1"/>
      <w:sz w:val="32"/>
      <w:lang w:eastAsia="de-DE"/>
    </w:rPr>
  </w:style>
  <w:style w:type="paragraph" w:styleId="berschrift2">
    <w:name w:val="heading 2"/>
    <w:basedOn w:val="Standard"/>
    <w:next w:val="Standard"/>
    <w:link w:val="berschrift2Zchn"/>
    <w:autoRedefine/>
    <w:unhideWhenUsed/>
    <w:qFormat/>
    <w:pPr>
      <w:keepNext/>
      <w:keepLines/>
      <w:suppressAutoHyphens/>
      <w:spacing w:before="170" w:after="120" w:line="300" w:lineRule="auto"/>
      <w:outlineLvl w:val="1"/>
    </w:pPr>
    <w:rPr>
      <w:rFonts w:ascii="Berlin Type Office" w:eastAsia="Calibri" w:hAnsi="Berlin Type Office" w:cs="Times New Roman"/>
      <w:b/>
      <w:color w:val="C00000"/>
      <w:sz w:val="24"/>
    </w:rPr>
  </w:style>
  <w:style w:type="paragraph" w:styleId="berschrift3">
    <w:name w:val="heading 3"/>
    <w:basedOn w:val="Standard"/>
    <w:next w:val="Standard"/>
    <w:link w:val="berschrift3Zchn"/>
    <w:autoRedefine/>
    <w:uiPriority w:val="9"/>
    <w:unhideWhenUsed/>
    <w:qFormat/>
    <w:pPr>
      <w:numPr>
        <w:ilvl w:val="2"/>
        <w:numId w:val="1"/>
      </w:numPr>
      <w:spacing w:before="170" w:after="0" w:line="300" w:lineRule="auto"/>
      <w:outlineLvl w:val="2"/>
    </w:pPr>
    <w:rPr>
      <w:rFonts w:eastAsia="Calibri" w:cs="Times New Roman"/>
      <w:b/>
      <w:noProof/>
      <w:sz w:val="24"/>
      <w:szCs w:val="24"/>
      <w:lang w:val="en-US"/>
    </w:rPr>
  </w:style>
  <w:style w:type="paragraph" w:styleId="berschrift4">
    <w:name w:val="heading 4"/>
    <w:basedOn w:val="Standard"/>
    <w:next w:val="Standard"/>
    <w:link w:val="berschrift4Zchn"/>
    <w:autoRedefine/>
    <w:uiPriority w:val="9"/>
    <w:semiHidden/>
    <w:qFormat/>
    <w:pPr>
      <w:numPr>
        <w:ilvl w:val="3"/>
        <w:numId w:val="1"/>
      </w:numPr>
      <w:spacing w:after="0" w:line="300" w:lineRule="auto"/>
      <w:outlineLvl w:val="3"/>
    </w:pPr>
    <w:rPr>
      <w:rFonts w:eastAsia="Calibri" w:cs="Times New Roman"/>
      <w:b/>
      <w:sz w:val="24"/>
    </w:rPr>
  </w:style>
  <w:style w:type="paragraph" w:styleId="berschrift5">
    <w:name w:val="heading 5"/>
    <w:basedOn w:val="Standard"/>
    <w:next w:val="Standard"/>
    <w:link w:val="berschrift5Zchn"/>
    <w:autoRedefine/>
    <w:uiPriority w:val="9"/>
    <w:semiHidden/>
    <w:qFormat/>
    <w:pPr>
      <w:keepNext/>
      <w:keepLines/>
      <w:numPr>
        <w:ilvl w:val="4"/>
        <w:numId w:val="1"/>
      </w:numPr>
      <w:spacing w:before="200" w:after="0" w:line="300" w:lineRule="auto"/>
      <w:outlineLvl w:val="4"/>
    </w:pPr>
    <w:rPr>
      <w:rFonts w:eastAsiaTheme="majorEastAsia" w:cstheme="majorBidi"/>
      <w:sz w:val="24"/>
    </w:rPr>
  </w:style>
  <w:style w:type="paragraph" w:styleId="berschrift6">
    <w:name w:val="heading 6"/>
    <w:basedOn w:val="Standard"/>
    <w:next w:val="Standard"/>
    <w:link w:val="berschrift6Zchn"/>
    <w:uiPriority w:val="9"/>
    <w:semiHidden/>
    <w:unhideWhenUsed/>
    <w:qFormat/>
    <w:pPr>
      <w:keepNext/>
      <w:keepLines/>
      <w:numPr>
        <w:ilvl w:val="5"/>
        <w:numId w:val="1"/>
      </w:numPr>
      <w:spacing w:before="200" w:after="0" w:line="300" w:lineRule="auto"/>
      <w:outlineLvl w:val="5"/>
    </w:pPr>
    <w:rPr>
      <w:rFonts w:asciiTheme="majorHAnsi" w:eastAsiaTheme="majorEastAsia" w:hAnsiTheme="majorHAnsi" w:cstheme="majorBidi"/>
      <w:i/>
      <w:iCs/>
      <w:color w:val="1F4D78" w:themeColor="accent1" w:themeShade="7F"/>
      <w:sz w:val="24"/>
    </w:rPr>
  </w:style>
  <w:style w:type="paragraph" w:styleId="berschrift7">
    <w:name w:val="heading 7"/>
    <w:basedOn w:val="Standard"/>
    <w:next w:val="Standard"/>
    <w:link w:val="berschrift7Zchn"/>
    <w:uiPriority w:val="9"/>
    <w:semiHidden/>
    <w:unhideWhenUsed/>
    <w:qFormat/>
    <w:pPr>
      <w:keepNext/>
      <w:keepLines/>
      <w:numPr>
        <w:ilvl w:val="6"/>
        <w:numId w:val="1"/>
      </w:numPr>
      <w:spacing w:before="200" w:after="0" w:line="300" w:lineRule="auto"/>
      <w:outlineLvl w:val="6"/>
    </w:pPr>
    <w:rPr>
      <w:rFonts w:asciiTheme="majorHAnsi" w:eastAsiaTheme="majorEastAsia" w:hAnsiTheme="majorHAnsi" w:cstheme="majorBidi"/>
      <w:i/>
      <w:iCs/>
      <w:color w:val="404040" w:themeColor="text1" w:themeTint="BF"/>
      <w:sz w:val="24"/>
    </w:rPr>
  </w:style>
  <w:style w:type="paragraph" w:styleId="berschrift8">
    <w:name w:val="heading 8"/>
    <w:basedOn w:val="Standard"/>
    <w:next w:val="Standard"/>
    <w:link w:val="berschrift8Zchn"/>
    <w:uiPriority w:val="9"/>
    <w:semiHidden/>
    <w:unhideWhenUsed/>
    <w:qFormat/>
    <w:pPr>
      <w:keepNext/>
      <w:keepLines/>
      <w:numPr>
        <w:ilvl w:val="7"/>
        <w:numId w:val="1"/>
      </w:numPr>
      <w:spacing w:before="200" w:after="0" w:line="300" w:lineRule="auto"/>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pPr>
      <w:keepNext/>
      <w:keepLines/>
      <w:numPr>
        <w:ilvl w:val="8"/>
        <w:numId w:val="1"/>
      </w:numPr>
      <w:spacing w:before="200" w:after="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Calibri" w:hAnsiTheme="majorHAnsi" w:cs="Times New Roman"/>
      <w:color w:val="5B9BD5" w:themeColor="accent1"/>
      <w:sz w:val="32"/>
      <w:lang w:eastAsia="de-DE"/>
    </w:rPr>
  </w:style>
  <w:style w:type="character" w:customStyle="1" w:styleId="berschrift2Zchn">
    <w:name w:val="Überschrift 2 Zchn"/>
    <w:basedOn w:val="Absatz-Standardschriftart"/>
    <w:link w:val="berschrift2"/>
    <w:rPr>
      <w:rFonts w:ascii="Berlin Type Office" w:eastAsia="Calibri" w:hAnsi="Berlin Type Office" w:cs="Times New Roman"/>
      <w:b/>
      <w:color w:val="C00000"/>
      <w:sz w:val="24"/>
    </w:rPr>
  </w:style>
  <w:style w:type="character" w:customStyle="1" w:styleId="berschrift3Zchn">
    <w:name w:val="Überschrift 3 Zchn"/>
    <w:basedOn w:val="Absatz-Standardschriftart"/>
    <w:link w:val="berschrift3"/>
    <w:uiPriority w:val="9"/>
    <w:rPr>
      <w:rFonts w:eastAsia="Calibri" w:cs="Times New Roman"/>
      <w:b/>
      <w:noProof/>
      <w:sz w:val="24"/>
      <w:szCs w:val="24"/>
      <w:lang w:val="en-US"/>
    </w:rPr>
  </w:style>
  <w:style w:type="character" w:customStyle="1" w:styleId="berschrift4Zchn">
    <w:name w:val="Überschrift 4 Zchn"/>
    <w:basedOn w:val="Absatz-Standardschriftart"/>
    <w:link w:val="berschrift4"/>
    <w:uiPriority w:val="9"/>
    <w:semiHidden/>
    <w:rPr>
      <w:rFonts w:eastAsia="Calibri" w:cs="Times New Roman"/>
      <w:b/>
      <w:sz w:val="24"/>
    </w:rPr>
  </w:style>
  <w:style w:type="character" w:customStyle="1" w:styleId="berschrift5Zchn">
    <w:name w:val="Überschrift 5 Zchn"/>
    <w:basedOn w:val="Absatz-Standardschriftart"/>
    <w:link w:val="berschrift5"/>
    <w:uiPriority w:val="9"/>
    <w:semiHidden/>
    <w:rPr>
      <w:rFonts w:eastAsiaTheme="majorEastAsia" w:cstheme="majorBidi"/>
      <w:sz w:val="24"/>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i/>
      <w:iCs/>
      <w:color w:val="1F4D78" w:themeColor="accent1" w:themeShade="7F"/>
      <w:sz w:val="24"/>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sz w:val="24"/>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Hervorhebung">
    <w:name w:val="Emphasis"/>
    <w:basedOn w:val="Absatz-Standardschriftart"/>
    <w:uiPriority w:val="20"/>
    <w:qFormat/>
    <w:rPr>
      <w:b/>
      <w:i w:val="0"/>
      <w:iCs/>
      <w:caps w:val="0"/>
      <w:smallCaps w:val="0"/>
      <w:color w:val="5B9BD5" w:themeColor="accent1"/>
      <w:spacing w:val="22"/>
      <w:kern w:val="20"/>
      <w:position w:val="0"/>
      <w:u w:color="404040" w:themeColor="text1" w:themeTint="BF"/>
      <w14:ligatures w14:val="none"/>
      <w14:numSpacing w14:val="proportional"/>
      <w14:stylisticSets>
        <w14:styleSet w14:id="1"/>
      </w14:stylisticSets>
      <w14:cntxtAlts w14:val="0"/>
    </w:rPr>
  </w:style>
  <w:style w:type="paragraph" w:styleId="KeinLeerraum">
    <w:name w:val="No Spacing"/>
    <w:uiPriority w:val="1"/>
    <w:qFormat/>
    <w:pPr>
      <w:spacing w:after="0" w:line="240" w:lineRule="auto"/>
      <w:contextualSpacing/>
    </w:pPr>
    <w:rPr>
      <w:rFonts w:eastAsia="Calibri" w:cs="Times New Roman"/>
    </w:rPr>
  </w:style>
  <w:style w:type="paragraph" w:styleId="NurText">
    <w:name w:val="Plain Text"/>
    <w:basedOn w:val="Standard"/>
    <w:link w:val="NurTextZchn"/>
    <w:uiPriority w:val="99"/>
    <w:unhideWhenUsed/>
    <w:qFormat/>
    <w:pPr>
      <w:spacing w:after="0" w:line="240" w:lineRule="auto"/>
    </w:pPr>
    <w:rPr>
      <w:rFonts w:ascii="Calibri" w:hAnsi="Calibri"/>
      <w:szCs w:val="21"/>
    </w:rPr>
  </w:style>
  <w:style w:type="character" w:customStyle="1" w:styleId="NurTextZchn">
    <w:name w:val="Nur Text Zchn"/>
    <w:basedOn w:val="Absatz-Standardschriftart"/>
    <w:link w:val="NurText"/>
    <w:uiPriority w:val="99"/>
    <w:qFormat/>
    <w:rPr>
      <w:rFonts w:ascii="Calibri" w:hAnsi="Calibri"/>
      <w:szCs w:val="21"/>
    </w:rPr>
  </w:style>
  <w:style w:type="character" w:styleId="Hyperlink">
    <w:name w:val="Hyperlink"/>
    <w:basedOn w:val="Absatz-Standardschriftart"/>
    <w:uiPriority w:val="99"/>
    <w:unhideWhenUsed/>
    <w:rPr>
      <w:color w:val="0563C1" w:themeColor="hyperlink"/>
      <w:u w:val="singl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WW8Num32z0">
    <w:name w:val="WW8Num32z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18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278</Words>
  <Characters>1757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BA-TS</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Kellermann, Jana</dc:creator>
  <cp:keywords/>
  <dc:description/>
  <cp:lastModifiedBy>Kellermann, Jana</cp:lastModifiedBy>
  <cp:revision>3</cp:revision>
  <cp:lastPrinted>2021-02-17T12:06:00Z</cp:lastPrinted>
  <dcterms:created xsi:type="dcterms:W3CDTF">2021-02-17T12:17:00Z</dcterms:created>
  <dcterms:modified xsi:type="dcterms:W3CDTF">2021-02-17T14:43:00Z</dcterms:modified>
</cp:coreProperties>
</file>