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70DF" w14:textId="77777777" w:rsidR="00915738" w:rsidRDefault="007C25CB">
      <w:pPr>
        <w:jc w:val="right"/>
      </w:pPr>
      <w:r>
        <w:rPr>
          <w:noProof/>
          <w:lang w:eastAsia="de-DE"/>
        </w:rPr>
        <w:drawing>
          <wp:inline distT="0" distB="0" distL="0" distR="0" wp14:anchorId="450C7C2D" wp14:editId="0B04ABC2">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14:paraId="317D0410" w14:textId="77777777" w:rsidR="00915738" w:rsidRDefault="00915738">
      <w:pPr>
        <w:spacing w:after="0" w:line="240" w:lineRule="auto"/>
        <w:jc w:val="right"/>
      </w:pPr>
    </w:p>
    <w:p w14:paraId="2411A6C4" w14:textId="77777777" w:rsidR="00915738" w:rsidRDefault="007C25CB">
      <w:pPr>
        <w:spacing w:after="0" w:line="240" w:lineRule="auto"/>
        <w:jc w:val="right"/>
        <w:rPr>
          <w:rFonts w:ascii="Berlin Type Office" w:hAnsi="Berlin Type Office"/>
        </w:rPr>
      </w:pPr>
      <w:r>
        <w:rPr>
          <w:rFonts w:ascii="Berlin Type Office" w:hAnsi="Berlin Type Office"/>
        </w:rPr>
        <w:t>Abteilung Jugend, Umwelt, Gesundheit, Schule und Sport</w:t>
      </w:r>
    </w:p>
    <w:p w14:paraId="54377595" w14:textId="77777777" w:rsidR="00915738" w:rsidRDefault="007C25CB">
      <w:pPr>
        <w:spacing w:after="0" w:line="240" w:lineRule="auto"/>
        <w:jc w:val="right"/>
        <w:rPr>
          <w:rFonts w:ascii="Berlin Type Office" w:hAnsi="Berlin Type Office"/>
        </w:rPr>
      </w:pPr>
      <w:r>
        <w:rPr>
          <w:rFonts w:ascii="Berlin Type Office" w:hAnsi="Berlin Type Office"/>
        </w:rPr>
        <w:t>15.09.2021</w:t>
      </w:r>
      <w:r>
        <w:rPr>
          <w:rFonts w:ascii="Berlin Type Office" w:hAnsi="Berlin Type Office"/>
        </w:rPr>
        <w:br/>
      </w:r>
    </w:p>
    <w:p w14:paraId="6EA6C0CC" w14:textId="77777777" w:rsidR="00915738" w:rsidRDefault="007C25CB">
      <w:pPr>
        <w:tabs>
          <w:tab w:val="right" w:pos="8675"/>
        </w:tabs>
        <w:spacing w:after="0" w:line="240" w:lineRule="auto"/>
        <w:rPr>
          <w:rStyle w:val="Hervorhebung"/>
          <w:rFonts w:ascii="Berlin Type Office" w:hAnsi="Berlin Type Office"/>
          <w:color w:val="C00000"/>
        </w:rPr>
      </w:pPr>
      <w:r>
        <w:rPr>
          <w:rStyle w:val="Hervorhebung"/>
          <w:rFonts w:ascii="Berlin Type Office" w:hAnsi="Berlin Type Office"/>
          <w:color w:val="C00000"/>
        </w:rPr>
        <w:t>Es gilt das gesprochene Wort!</w:t>
      </w:r>
    </w:p>
    <w:p w14:paraId="0E3F52FD" w14:textId="77777777" w:rsidR="00915738" w:rsidRDefault="007C25CB">
      <w:pPr>
        <w:pStyle w:val="berschrift1"/>
        <w:rPr>
          <w:rFonts w:ascii="Berlin Type Office" w:hAnsi="Berlin Type Office"/>
          <w:color w:val="C00000"/>
        </w:rPr>
      </w:pPr>
      <w:r>
        <w:rPr>
          <w:rFonts w:ascii="Berlin Type Office" w:hAnsi="Berlin Type Office"/>
          <w:color w:val="C00000"/>
        </w:rPr>
        <w:t xml:space="preserve">Antwort auf die mündliche Anfrage Nr. 17 der BV Dr. Scherzinger </w:t>
      </w:r>
    </w:p>
    <w:p w14:paraId="2E5F7792" w14:textId="77777777" w:rsidR="00915738" w:rsidRDefault="007C25CB">
      <w:pPr>
        <w:rPr>
          <w:rFonts w:asciiTheme="majorHAnsi" w:eastAsiaTheme="majorEastAsia" w:hAnsiTheme="majorHAnsi" w:cstheme="majorBidi"/>
          <w:color w:val="C00000"/>
          <w:spacing w:val="-10"/>
          <w:kern w:val="28"/>
          <w:sz w:val="56"/>
          <w:szCs w:val="56"/>
        </w:rPr>
      </w:pPr>
      <w:r>
        <w:rPr>
          <w:rFonts w:asciiTheme="majorHAnsi" w:eastAsiaTheme="majorEastAsia" w:hAnsiTheme="majorHAnsi" w:cstheme="majorBidi"/>
          <w:color w:val="C00000"/>
          <w:spacing w:val="-10"/>
          <w:kern w:val="28"/>
          <w:sz w:val="56"/>
          <w:szCs w:val="56"/>
        </w:rPr>
        <w:t xml:space="preserve">Kleingartenanlage Eschenallee retten: Alternativstandortsuche ernst nehmen </w:t>
      </w:r>
    </w:p>
    <w:p w14:paraId="1F7AF6B4" w14:textId="77777777" w:rsidR="00915738" w:rsidRDefault="00915738">
      <w:pPr>
        <w:pStyle w:val="berschrift2"/>
      </w:pPr>
    </w:p>
    <w:p w14:paraId="4B5728FD" w14:textId="77777777" w:rsidR="00915738" w:rsidRDefault="007C25CB">
      <w:pPr>
        <w:pStyle w:val="berschrift2"/>
        <w:rPr>
          <w:szCs w:val="24"/>
        </w:rPr>
      </w:pPr>
      <w:r>
        <w:rPr>
          <w:szCs w:val="24"/>
        </w:rPr>
        <w:t>1. Frage</w:t>
      </w:r>
    </w:p>
    <w:p w14:paraId="69CC4454" w14:textId="77777777" w:rsidR="00915738" w:rsidRDefault="007C25CB">
      <w:pPr>
        <w:pBdr>
          <w:top w:val="nil"/>
          <w:left w:val="nil"/>
          <w:bottom w:val="nil"/>
          <w:right w:val="nil"/>
          <w:between w:val="nil"/>
          <w:bar w:val="nil"/>
        </w:pBdr>
        <w:suppressAutoHyphens/>
        <w:spacing w:before="360" w:after="360" w:line="240" w:lineRule="auto"/>
        <w:rPr>
          <w:rFonts w:ascii="Berlin Type Office" w:hAnsi="Berlin Type Office"/>
          <w:sz w:val="24"/>
          <w:szCs w:val="24"/>
        </w:rPr>
      </w:pPr>
      <w:r>
        <w:rPr>
          <w:rFonts w:ascii="Berlin Type Office" w:hAnsi="Berlin Type Office"/>
          <w:kern w:val="3"/>
          <w:sz w:val="24"/>
          <w:szCs w:val="24"/>
        </w:rPr>
        <w:t>Wann und mit welchem Auftrag hat das Schulamt den Bereich Stadtplanung aufgefordert, nach einem Alternativstandort zur Vorbehaltsfläche KGA zu suchen?</w:t>
      </w:r>
    </w:p>
    <w:p w14:paraId="5C664339" w14:textId="77777777" w:rsidR="00915738" w:rsidRDefault="007C25CB">
      <w:pPr>
        <w:pStyle w:val="berschrift2"/>
        <w:rPr>
          <w:szCs w:val="24"/>
        </w:rPr>
      </w:pPr>
      <w:r>
        <w:rPr>
          <w:szCs w:val="24"/>
        </w:rPr>
        <w:t xml:space="preserve">Antwort auf 1. </w:t>
      </w:r>
      <w:r>
        <w:rPr>
          <w:szCs w:val="24"/>
        </w:rPr>
        <w:t>Frage</w:t>
      </w:r>
    </w:p>
    <w:p w14:paraId="5A2DD372" w14:textId="77777777" w:rsidR="00915738" w:rsidRDefault="007C25CB">
      <w:pPr>
        <w:pStyle w:val="NurText"/>
        <w:rPr>
          <w:rFonts w:ascii="Berlin Type Office" w:hAnsi="Berlin Type Office"/>
          <w:sz w:val="24"/>
          <w:szCs w:val="24"/>
        </w:rPr>
      </w:pPr>
      <w:r>
        <w:rPr>
          <w:rFonts w:ascii="Berlin Type Office" w:hAnsi="Berlin Type Office"/>
          <w:sz w:val="24"/>
          <w:szCs w:val="24"/>
        </w:rPr>
        <w:t>Das Schulamt hat den Bereich Stadtplanung aufgefordert, nach Alternativstandorten zu suchen. Ein genauer Zeitpunkt kann leider nicht mehr festgestellt werden. Wie bereits in der Beantwortung der Einwohneranfrage dargelegt, konnte im Ergebnis KEIN ähn</w:t>
      </w:r>
      <w:r>
        <w:rPr>
          <w:rFonts w:ascii="Berlin Type Office" w:hAnsi="Berlin Type Office"/>
          <w:sz w:val="24"/>
          <w:szCs w:val="24"/>
        </w:rPr>
        <w:t xml:space="preserve">lich geeignetes Grundstück gefunden werden. </w:t>
      </w:r>
    </w:p>
    <w:p w14:paraId="2B15B247" w14:textId="77777777" w:rsidR="00915738" w:rsidRDefault="00915738">
      <w:pPr>
        <w:rPr>
          <w:rFonts w:ascii="Berlin Type Office" w:hAnsi="Berlin Type Office" w:cs="Arial"/>
          <w:sz w:val="24"/>
          <w:szCs w:val="24"/>
        </w:rPr>
      </w:pPr>
    </w:p>
    <w:p w14:paraId="7A651CEA" w14:textId="77777777" w:rsidR="00915738" w:rsidRDefault="007C25CB">
      <w:pPr>
        <w:pStyle w:val="berschrift2"/>
        <w:rPr>
          <w:szCs w:val="24"/>
        </w:rPr>
      </w:pPr>
      <w:r>
        <w:rPr>
          <w:szCs w:val="24"/>
        </w:rPr>
        <w:t>2. Frage</w:t>
      </w:r>
    </w:p>
    <w:p w14:paraId="14133605" w14:textId="77777777" w:rsidR="00915738" w:rsidRDefault="007C25CB">
      <w:pPr>
        <w:pStyle w:val="berschrift2"/>
        <w:rPr>
          <w:rFonts w:eastAsiaTheme="minorHAnsi" w:cstheme="minorBidi"/>
          <w:b w:val="0"/>
          <w:color w:val="auto"/>
          <w:kern w:val="3"/>
          <w:szCs w:val="24"/>
        </w:rPr>
      </w:pPr>
      <w:r>
        <w:rPr>
          <w:rFonts w:eastAsiaTheme="minorHAnsi" w:cstheme="minorBidi"/>
          <w:b w:val="0"/>
          <w:color w:val="auto"/>
          <w:kern w:val="3"/>
          <w:szCs w:val="24"/>
        </w:rPr>
        <w:t xml:space="preserve">Warum muss genau an der Bezirksgrenze Tempelhof/Schöneberg, trotz der dort vorgesehenen Maßnahmen an umliegenden Schulen ein Schulstandort entstehen, wenn das Schulplatzdefizit (im Jahr 2028/29 von </w:t>
      </w:r>
      <w:r>
        <w:rPr>
          <w:rFonts w:eastAsiaTheme="minorHAnsi" w:cstheme="minorBidi"/>
          <w:b w:val="0"/>
          <w:color w:val="auto"/>
          <w:kern w:val="3"/>
          <w:szCs w:val="24"/>
        </w:rPr>
        <w:t>400-500) im Primarbereich für den gesamten Bezirk gilt (Eine Häufung von Schulplätzen an Marienhöhe/Lindenhof nützt den Grundschülern in Friedenau oder Lichtenrade auch bei Neu-Zuschnitt der Einzugsbereiche wenig)</w:t>
      </w:r>
    </w:p>
    <w:p w14:paraId="400C1EC8" w14:textId="77777777" w:rsidR="00915738" w:rsidRDefault="007C25CB">
      <w:pPr>
        <w:pStyle w:val="berschrift2"/>
        <w:rPr>
          <w:szCs w:val="24"/>
        </w:rPr>
      </w:pPr>
      <w:r>
        <w:rPr>
          <w:szCs w:val="24"/>
        </w:rPr>
        <w:t>Antwort auf 2. Frage</w:t>
      </w:r>
    </w:p>
    <w:p w14:paraId="2C05A4A4" w14:textId="77777777" w:rsidR="00915738" w:rsidRDefault="007C25CB">
      <w:r>
        <w:rPr>
          <w:rFonts w:ascii="Berlin Type Office" w:hAnsi="Berlin Type Office" w:cs="Arial"/>
          <w:sz w:val="24"/>
          <w:szCs w:val="24"/>
        </w:rPr>
        <w:t>Zum jetzigen Zeitpunk</w:t>
      </w:r>
      <w:r>
        <w:rPr>
          <w:rFonts w:ascii="Berlin Type Office" w:hAnsi="Berlin Type Office" w:cs="Arial"/>
          <w:sz w:val="24"/>
          <w:szCs w:val="24"/>
        </w:rPr>
        <w:t xml:space="preserve">t wird bei Umsetzung aller geplanten Baumaßnahmen das Defizit voraussichtlich ca. 4,5 Züge bis zum Schuljahr 2028/29 betragen. Deshalb wurden wir von der </w:t>
      </w:r>
      <w:proofErr w:type="spellStart"/>
      <w:r>
        <w:rPr>
          <w:rFonts w:ascii="Berlin Type Office" w:hAnsi="Berlin Type Office" w:cs="Arial"/>
          <w:sz w:val="24"/>
          <w:szCs w:val="24"/>
        </w:rPr>
        <w:t>SenBJF</w:t>
      </w:r>
      <w:proofErr w:type="spellEnd"/>
      <w:r>
        <w:rPr>
          <w:rFonts w:ascii="Berlin Type Office" w:hAnsi="Berlin Type Office" w:cs="Arial"/>
          <w:sz w:val="24"/>
          <w:szCs w:val="24"/>
        </w:rPr>
        <w:t xml:space="preserve"> im aktuellen Monitoringbericht 2020/21 gebeten, weitere Maßnahmen zu prüfen, um das Schulplatzd</w:t>
      </w:r>
      <w:r>
        <w:rPr>
          <w:rFonts w:ascii="Berlin Type Office" w:hAnsi="Berlin Type Office" w:cs="Arial"/>
          <w:sz w:val="24"/>
          <w:szCs w:val="24"/>
        </w:rPr>
        <w:t>efizit langfristig auszugleichen.</w:t>
      </w:r>
      <w:r>
        <w:t xml:space="preserve"> </w:t>
      </w:r>
    </w:p>
    <w:p w14:paraId="6F89F414" w14:textId="77777777" w:rsidR="00915738" w:rsidRDefault="007C25CB">
      <w:pPr>
        <w:rPr>
          <w:rFonts w:ascii="Berlin Type Office" w:hAnsi="Berlin Type Office" w:cs="Arial"/>
          <w:sz w:val="24"/>
          <w:szCs w:val="24"/>
        </w:rPr>
      </w:pPr>
      <w:r>
        <w:rPr>
          <w:rFonts w:ascii="Berlin Type Office" w:hAnsi="Berlin Type Office" w:cs="Arial"/>
          <w:sz w:val="24"/>
          <w:szCs w:val="24"/>
        </w:rPr>
        <w:t>Für mögliche Planungen kommen zunächst nur landeseigene Flächen in Betracht. Solche landeseigenen Potenzialflächen betreffen dabei leider überwiegend Kleingartenanlagen. Es handelt sich hierbei nahezu um die einzigen Fläc</w:t>
      </w:r>
      <w:r>
        <w:rPr>
          <w:rFonts w:ascii="Berlin Type Office" w:hAnsi="Berlin Type Office" w:cs="Arial"/>
          <w:sz w:val="24"/>
          <w:szCs w:val="24"/>
        </w:rPr>
        <w:t>hen, die dem Bezirk überhaupt zur Verfügung stehen.</w:t>
      </w:r>
    </w:p>
    <w:p w14:paraId="1A658E91" w14:textId="77777777" w:rsidR="00915738" w:rsidRDefault="007C25CB">
      <w:pPr>
        <w:pStyle w:val="berschrift2"/>
        <w:rPr>
          <w:szCs w:val="24"/>
        </w:rPr>
      </w:pPr>
      <w:r>
        <w:rPr>
          <w:szCs w:val="24"/>
        </w:rPr>
        <w:lastRenderedPageBreak/>
        <w:t>1. Zusatzfrage</w:t>
      </w:r>
    </w:p>
    <w:p w14:paraId="451B0859" w14:textId="77777777" w:rsidR="00915738" w:rsidRDefault="007C25CB">
      <w:pPr>
        <w:pBdr>
          <w:top w:val="nil"/>
          <w:left w:val="nil"/>
          <w:bottom w:val="nil"/>
          <w:right w:val="nil"/>
          <w:between w:val="nil"/>
          <w:bar w:val="nil"/>
        </w:pBdr>
        <w:rPr>
          <w:rFonts w:ascii="Berlin Type Office" w:hAnsi="Berlin Type Office"/>
          <w:sz w:val="24"/>
          <w:szCs w:val="24"/>
        </w:rPr>
      </w:pPr>
      <w:r>
        <w:rPr>
          <w:rFonts w:ascii="Berlin Type Office" w:hAnsi="Berlin Type Office"/>
          <w:kern w:val="3"/>
          <w:sz w:val="24"/>
          <w:szCs w:val="24"/>
        </w:rPr>
        <w:t>Inwieweit wurden bereits Mittel zur Räumung der Eschenallee in die zukünftige Haushaltplanung aufgenommen (Posten, geschätzte Summe)</w:t>
      </w:r>
    </w:p>
    <w:p w14:paraId="391C1699" w14:textId="77777777" w:rsidR="00915738" w:rsidRDefault="007C25CB">
      <w:pPr>
        <w:pStyle w:val="berschrift2"/>
        <w:rPr>
          <w:szCs w:val="24"/>
        </w:rPr>
      </w:pPr>
      <w:r>
        <w:rPr>
          <w:szCs w:val="24"/>
        </w:rPr>
        <w:t>Antwort auf 1. Zusatzfrage</w:t>
      </w:r>
    </w:p>
    <w:p w14:paraId="059BC460" w14:textId="77777777" w:rsidR="00915738" w:rsidRDefault="007C25CB">
      <w:pPr>
        <w:pStyle w:val="NurText"/>
        <w:rPr>
          <w:rFonts w:ascii="Berlin Type Office" w:hAnsi="Berlin Type Office"/>
          <w:sz w:val="24"/>
          <w:szCs w:val="24"/>
        </w:rPr>
      </w:pPr>
      <w:r>
        <w:rPr>
          <w:rFonts w:ascii="Berlin Type Office" w:hAnsi="Berlin Type Office"/>
          <w:sz w:val="24"/>
          <w:szCs w:val="24"/>
        </w:rPr>
        <w:t>Es werden noch keine Mittel e</w:t>
      </w:r>
      <w:r>
        <w:rPr>
          <w:rFonts w:ascii="Berlin Type Office" w:hAnsi="Berlin Type Office"/>
          <w:sz w:val="24"/>
          <w:szCs w:val="24"/>
        </w:rPr>
        <w:t>ingestellt, da es noch keine Maßnahmen gibt.</w:t>
      </w:r>
    </w:p>
    <w:p w14:paraId="43C953B8" w14:textId="77777777" w:rsidR="00915738" w:rsidRDefault="007C25CB">
      <w:pPr>
        <w:pStyle w:val="berschrift2"/>
        <w:rPr>
          <w:szCs w:val="24"/>
        </w:rPr>
      </w:pPr>
      <w:r>
        <w:rPr>
          <w:szCs w:val="24"/>
        </w:rPr>
        <w:t>2. Zusatzfrage</w:t>
      </w:r>
    </w:p>
    <w:p w14:paraId="1D9D8034" w14:textId="77777777" w:rsidR="00915738" w:rsidRDefault="007C25CB">
      <w:pPr>
        <w:pStyle w:val="berschrift2"/>
        <w:rPr>
          <w:rFonts w:eastAsiaTheme="minorHAnsi" w:cstheme="minorBidi"/>
          <w:b w:val="0"/>
          <w:color w:val="auto"/>
          <w:kern w:val="3"/>
          <w:szCs w:val="24"/>
        </w:rPr>
      </w:pPr>
      <w:r>
        <w:rPr>
          <w:rFonts w:eastAsiaTheme="minorHAnsi" w:cstheme="minorBidi"/>
          <w:b w:val="0"/>
          <w:color w:val="auto"/>
          <w:kern w:val="3"/>
          <w:szCs w:val="24"/>
        </w:rPr>
        <w:t>Gibt es bereits zugesagte finanzielle Mittel für die geplanten Schulneubauten?</w:t>
      </w:r>
    </w:p>
    <w:p w14:paraId="3E4C13DF" w14:textId="77777777" w:rsidR="00915738" w:rsidRDefault="007C25CB">
      <w:pPr>
        <w:pStyle w:val="berschrift2"/>
        <w:rPr>
          <w:szCs w:val="24"/>
        </w:rPr>
      </w:pPr>
      <w:r>
        <w:rPr>
          <w:szCs w:val="24"/>
        </w:rPr>
        <w:t>Antwort auf 2. Zusatzfrage</w:t>
      </w:r>
    </w:p>
    <w:p w14:paraId="07A328B5" w14:textId="77777777" w:rsidR="00915738" w:rsidRDefault="007C25CB">
      <w:pPr>
        <w:pStyle w:val="NurText"/>
        <w:rPr>
          <w:rFonts w:ascii="Berlin Type Office" w:hAnsi="Berlin Type Office"/>
          <w:sz w:val="24"/>
          <w:szCs w:val="24"/>
        </w:rPr>
      </w:pPr>
      <w:r>
        <w:rPr>
          <w:rFonts w:ascii="Berlin Type Office" w:hAnsi="Berlin Type Office"/>
          <w:sz w:val="24"/>
          <w:szCs w:val="24"/>
        </w:rPr>
        <w:t>Nein.</w:t>
      </w:r>
    </w:p>
    <w:p w14:paraId="195D614D" w14:textId="77777777" w:rsidR="00915738" w:rsidRDefault="00915738">
      <w:pPr>
        <w:pStyle w:val="NurText"/>
        <w:rPr>
          <w:rFonts w:ascii="Berlin Type Office" w:hAnsi="Berlin Type Office"/>
          <w:sz w:val="24"/>
          <w:szCs w:val="24"/>
        </w:rPr>
      </w:pPr>
    </w:p>
    <w:p w14:paraId="2E6A8DA2" w14:textId="77777777" w:rsidR="00915738" w:rsidRDefault="00915738">
      <w:pPr>
        <w:pStyle w:val="NurText"/>
        <w:rPr>
          <w:rFonts w:ascii="Berlin Type Office" w:hAnsi="Berlin Type Office"/>
          <w:sz w:val="24"/>
          <w:szCs w:val="24"/>
        </w:rPr>
      </w:pPr>
    </w:p>
    <w:p w14:paraId="48C83E57" w14:textId="77777777" w:rsidR="00915738" w:rsidRDefault="007C25CB">
      <w:pPr>
        <w:rPr>
          <w:rFonts w:ascii="Berlin Type Office" w:hAnsi="Berlin Type Office"/>
          <w:sz w:val="24"/>
          <w:szCs w:val="24"/>
        </w:rPr>
      </w:pPr>
      <w:r>
        <w:rPr>
          <w:rFonts w:ascii="Berlin Type Office" w:hAnsi="Berlin Type Office"/>
          <w:sz w:val="24"/>
          <w:szCs w:val="24"/>
        </w:rPr>
        <w:t>Oliver Schworck</w:t>
      </w:r>
    </w:p>
    <w:sectPr w:rsidR="00915738">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0119" w14:textId="77777777" w:rsidR="007C25CB" w:rsidRDefault="007C25CB">
      <w:pPr>
        <w:spacing w:after="0" w:line="240" w:lineRule="auto"/>
      </w:pPr>
      <w:r>
        <w:separator/>
      </w:r>
    </w:p>
  </w:endnote>
  <w:endnote w:type="continuationSeparator" w:id="0">
    <w:p w14:paraId="0AEAE39F" w14:textId="77777777" w:rsidR="007C25CB" w:rsidRDefault="007C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Type Office">
    <w:altName w:val="Calibri"/>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0940" w14:textId="77777777" w:rsidR="00915738" w:rsidRDefault="00915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06C2" w14:textId="77777777" w:rsidR="00915738" w:rsidRDefault="009157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32DE" w14:textId="77777777" w:rsidR="00915738" w:rsidRDefault="00915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001B" w14:textId="77777777" w:rsidR="007C25CB" w:rsidRDefault="007C25CB">
      <w:pPr>
        <w:spacing w:after="0" w:line="240" w:lineRule="auto"/>
      </w:pPr>
      <w:r>
        <w:separator/>
      </w:r>
    </w:p>
  </w:footnote>
  <w:footnote w:type="continuationSeparator" w:id="0">
    <w:p w14:paraId="0E184EA3" w14:textId="77777777" w:rsidR="007C25CB" w:rsidRDefault="007C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AC21" w14:textId="77777777" w:rsidR="00915738" w:rsidRDefault="00915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7356" w14:textId="77777777" w:rsidR="00915738" w:rsidRDefault="009157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C877" w14:textId="77777777" w:rsidR="00915738" w:rsidRDefault="009157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865"/>
    <w:multiLevelType w:val="multilevel"/>
    <w:tmpl w:val="D78CB1B0"/>
    <w:styleLink w:val="WWNum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B70DB"/>
    <w:multiLevelType w:val="hybridMultilevel"/>
    <w:tmpl w:val="BDDE5F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16CBA"/>
    <w:multiLevelType w:val="hybridMultilevel"/>
    <w:tmpl w:val="5CC20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94F4A"/>
    <w:multiLevelType w:val="multilevel"/>
    <w:tmpl w:val="0C321B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013E5B"/>
    <w:multiLevelType w:val="hybridMultilevel"/>
    <w:tmpl w:val="E222C1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DA4741"/>
    <w:multiLevelType w:val="hybridMultilevel"/>
    <w:tmpl w:val="A2A8A688"/>
    <w:styleLink w:val="Nummeriert"/>
    <w:lvl w:ilvl="0" w:tplc="1DA2284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81CC66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9CA615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4343CF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4C8145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5CAA1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42E50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68AE8F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292942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260ABC"/>
    <w:multiLevelType w:val="multilevel"/>
    <w:tmpl w:val="84EE19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CAB4D3E"/>
    <w:multiLevelType w:val="hybridMultilevel"/>
    <w:tmpl w:val="A2A8A688"/>
    <w:numStyleLink w:val="Nummeriert"/>
  </w:abstractNum>
  <w:abstractNum w:abstractNumId="8" w15:restartNumberingAfterBreak="0">
    <w:nsid w:val="2D3454D9"/>
    <w:multiLevelType w:val="multilevel"/>
    <w:tmpl w:val="A54A8A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5F3F29"/>
    <w:multiLevelType w:val="hybridMultilevel"/>
    <w:tmpl w:val="A2A8A688"/>
    <w:numStyleLink w:val="Nummeriert"/>
  </w:abstractNum>
  <w:abstractNum w:abstractNumId="10" w15:restartNumberingAfterBreak="0">
    <w:nsid w:val="35CD2EE0"/>
    <w:multiLevelType w:val="hybridMultilevel"/>
    <w:tmpl w:val="FAB0C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EA0F4A"/>
    <w:multiLevelType w:val="hybridMultilevel"/>
    <w:tmpl w:val="7CD68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BE7003"/>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52F133EB"/>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372AC6"/>
    <w:multiLevelType w:val="multilevel"/>
    <w:tmpl w:val="76F27F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5B089F"/>
    <w:multiLevelType w:val="hybridMultilevel"/>
    <w:tmpl w:val="058070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F644E04"/>
    <w:multiLevelType w:val="hybridMultilevel"/>
    <w:tmpl w:val="23F60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581DEB"/>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9DF4FBB"/>
    <w:multiLevelType w:val="hybridMultilevel"/>
    <w:tmpl w:val="0DDCF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8D1513"/>
    <w:multiLevelType w:val="hybridMultilevel"/>
    <w:tmpl w:val="7F1AA9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E0B5BBD"/>
    <w:multiLevelType w:val="multilevel"/>
    <w:tmpl w:val="48983C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A2946D2"/>
    <w:multiLevelType w:val="multilevel"/>
    <w:tmpl w:val="D78CB1B0"/>
    <w:numStyleLink w:val="WWNum1"/>
  </w:abstractNum>
  <w:num w:numId="1">
    <w:abstractNumId w:val="6"/>
  </w:num>
  <w:num w:numId="2">
    <w:abstractNumId w:val="10"/>
  </w:num>
  <w:num w:numId="3">
    <w:abstractNumId w:val="19"/>
  </w:num>
  <w:num w:numId="4">
    <w:abstractNumId w:val="8"/>
  </w:num>
  <w:num w:numId="5">
    <w:abstractNumId w:val="5"/>
  </w:num>
  <w:num w:numId="6">
    <w:abstractNumId w:val="9"/>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2"/>
  </w:num>
  <w:num w:numId="12">
    <w:abstractNumId w:val="15"/>
  </w:num>
  <w:num w:numId="13">
    <w:abstractNumId w:val="18"/>
  </w:num>
  <w:num w:numId="14">
    <w:abstractNumId w:val="4"/>
  </w:num>
  <w:num w:numId="15">
    <w:abstractNumId w:val="11"/>
  </w:num>
  <w:num w:numId="16">
    <w:abstractNumId w:val="20"/>
  </w:num>
  <w:num w:numId="17">
    <w:abstractNumId w:val="1"/>
  </w:num>
  <w:num w:numId="18">
    <w:abstractNumId w:val="14"/>
  </w:num>
  <w:num w:numId="19">
    <w:abstractNumId w:val="3"/>
  </w:num>
  <w:num w:numId="20">
    <w:abstractNumId w:val="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38"/>
    <w:rsid w:val="00675201"/>
    <w:rsid w:val="007C25CB"/>
    <w:rsid w:val="00915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0EE4"/>
  <w15:chartTrackingRefBased/>
  <w15:docId w15:val="{0180098C-4483-494E-8208-9741F42E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pPr>
      <w:keepNext/>
      <w:keepLines/>
      <w:suppressAutoHyphens/>
      <w:spacing w:after="0" w:line="240" w:lineRule="auto"/>
      <w:outlineLvl w:val="0"/>
    </w:pPr>
    <w:rPr>
      <w:rFonts w:asciiTheme="majorHAnsi" w:eastAsia="Calibri" w:hAnsiTheme="majorHAnsi" w:cs="Times New Roman"/>
      <w:color w:val="5B9BD5" w:themeColor="accent1"/>
      <w:sz w:val="32"/>
      <w:lang w:eastAsia="de-DE"/>
    </w:rPr>
  </w:style>
  <w:style w:type="paragraph" w:styleId="berschrift2">
    <w:name w:val="heading 2"/>
    <w:basedOn w:val="Standard"/>
    <w:next w:val="Standard"/>
    <w:link w:val="berschrift2Zchn"/>
    <w:autoRedefine/>
    <w:unhideWhenUsed/>
    <w:qFormat/>
    <w:pPr>
      <w:keepNext/>
      <w:keepLines/>
      <w:suppressAutoHyphens/>
      <w:spacing w:before="170" w:after="0" w:line="300" w:lineRule="auto"/>
      <w:outlineLvl w:val="1"/>
    </w:pPr>
    <w:rPr>
      <w:rFonts w:ascii="Berlin Type Office" w:eastAsia="Calibri" w:hAnsi="Berlin Type Office" w:cs="Times New Roman"/>
      <w:b/>
      <w:color w:val="C00000"/>
      <w:sz w:val="24"/>
    </w:rPr>
  </w:style>
  <w:style w:type="paragraph" w:styleId="berschrift3">
    <w:name w:val="heading 3"/>
    <w:basedOn w:val="Standard"/>
    <w:next w:val="Standard"/>
    <w:link w:val="berschrift3Zchn"/>
    <w:autoRedefine/>
    <w:uiPriority w:val="9"/>
    <w:unhideWhenUsed/>
    <w:qFormat/>
    <w:pPr>
      <w:numPr>
        <w:ilvl w:val="2"/>
        <w:numId w:val="1"/>
      </w:numPr>
      <w:spacing w:before="170" w:after="0" w:line="300" w:lineRule="auto"/>
      <w:outlineLvl w:val="2"/>
    </w:pPr>
    <w:rPr>
      <w:rFonts w:eastAsia="Calibri" w:cs="Times New Roman"/>
      <w:b/>
      <w:noProof/>
      <w:sz w:val="24"/>
      <w:szCs w:val="24"/>
      <w:lang w:val="en-US"/>
    </w:rPr>
  </w:style>
  <w:style w:type="paragraph" w:styleId="berschrift4">
    <w:name w:val="heading 4"/>
    <w:basedOn w:val="Standard"/>
    <w:next w:val="Standard"/>
    <w:link w:val="berschrift4Zchn"/>
    <w:autoRedefine/>
    <w:uiPriority w:val="9"/>
    <w:semiHidden/>
    <w:qFormat/>
    <w:pPr>
      <w:numPr>
        <w:ilvl w:val="3"/>
        <w:numId w:val="1"/>
      </w:numPr>
      <w:spacing w:after="0" w:line="300" w:lineRule="auto"/>
      <w:outlineLvl w:val="3"/>
    </w:pPr>
    <w:rPr>
      <w:rFonts w:eastAsia="Calibri" w:cs="Times New Roman"/>
      <w:b/>
      <w:sz w:val="24"/>
    </w:rPr>
  </w:style>
  <w:style w:type="paragraph" w:styleId="berschrift5">
    <w:name w:val="heading 5"/>
    <w:basedOn w:val="Standard"/>
    <w:next w:val="Standard"/>
    <w:link w:val="berschrift5Zchn"/>
    <w:autoRedefine/>
    <w:uiPriority w:val="9"/>
    <w:semiHidden/>
    <w:qFormat/>
    <w:pPr>
      <w:keepNext/>
      <w:keepLines/>
      <w:numPr>
        <w:ilvl w:val="4"/>
        <w:numId w:val="1"/>
      </w:numPr>
      <w:spacing w:before="200" w:after="0" w:line="300" w:lineRule="auto"/>
      <w:outlineLvl w:val="4"/>
    </w:pPr>
    <w:rPr>
      <w:rFonts w:eastAsiaTheme="majorEastAsia" w:cstheme="majorBidi"/>
      <w:sz w:val="24"/>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line="300" w:lineRule="auto"/>
      <w:outlineLvl w:val="5"/>
    </w:pPr>
    <w:rPr>
      <w:rFonts w:asciiTheme="majorHAnsi" w:eastAsiaTheme="majorEastAsia" w:hAnsiTheme="majorHAnsi" w:cstheme="majorBidi"/>
      <w:i/>
      <w:iCs/>
      <w:color w:val="1F4D78" w:themeColor="accent1" w:themeShade="7F"/>
      <w:sz w:val="24"/>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line="300" w:lineRule="auto"/>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line="30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Calibri" w:hAnsiTheme="majorHAnsi" w:cs="Times New Roman"/>
      <w:color w:val="5B9BD5" w:themeColor="accent1"/>
      <w:sz w:val="32"/>
      <w:lang w:eastAsia="de-DE"/>
    </w:rPr>
  </w:style>
  <w:style w:type="character" w:customStyle="1" w:styleId="berschrift2Zchn">
    <w:name w:val="Überschrift 2 Zchn"/>
    <w:basedOn w:val="Absatz-Standardschriftart"/>
    <w:link w:val="berschrift2"/>
    <w:rPr>
      <w:rFonts w:ascii="Berlin Type Office" w:eastAsia="Calibri" w:hAnsi="Berlin Type Office" w:cs="Times New Roman"/>
      <w:b/>
      <w:color w:val="C00000"/>
      <w:sz w:val="24"/>
    </w:rPr>
  </w:style>
  <w:style w:type="character" w:customStyle="1" w:styleId="berschrift3Zchn">
    <w:name w:val="Überschrift 3 Zchn"/>
    <w:basedOn w:val="Absatz-Standardschriftart"/>
    <w:link w:val="berschrift3"/>
    <w:uiPriority w:val="9"/>
    <w:rPr>
      <w:rFonts w:eastAsia="Calibri" w:cs="Times New Roman"/>
      <w:b/>
      <w:noProof/>
      <w:sz w:val="24"/>
      <w:szCs w:val="24"/>
      <w:lang w:val="en-US"/>
    </w:rPr>
  </w:style>
  <w:style w:type="character" w:customStyle="1" w:styleId="berschrift4Zchn">
    <w:name w:val="Überschrift 4 Zchn"/>
    <w:basedOn w:val="Absatz-Standardschriftart"/>
    <w:link w:val="berschrift4"/>
    <w:uiPriority w:val="9"/>
    <w:semiHidden/>
    <w:rPr>
      <w:rFonts w:eastAsia="Calibri" w:cs="Times New Roman"/>
      <w:b/>
      <w:sz w:val="24"/>
    </w:rPr>
  </w:style>
  <w:style w:type="character" w:customStyle="1" w:styleId="berschrift5Zchn">
    <w:name w:val="Überschrift 5 Zchn"/>
    <w:basedOn w:val="Absatz-Standardschriftart"/>
    <w:link w:val="berschrift5"/>
    <w:uiPriority w:val="9"/>
    <w:semiHidden/>
    <w:rPr>
      <w:rFonts w:eastAsiaTheme="majorEastAsia" w:cstheme="majorBidi"/>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1F4D78"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Hervorhebung">
    <w:name w:val="Emphasis"/>
    <w:basedOn w:val="Absatz-Standardschriftart"/>
    <w:uiPriority w:val="20"/>
    <w:qFormat/>
    <w:rPr>
      <w:b/>
      <w:i w:val="0"/>
      <w:iCs/>
      <w:caps w:val="0"/>
      <w:smallCaps w:val="0"/>
      <w:color w:val="5B9BD5" w:themeColor="accent1"/>
      <w:spacing w:val="22"/>
      <w:kern w:val="20"/>
      <w:position w:val="0"/>
      <w:u w:color="404040" w:themeColor="text1" w:themeTint="BF"/>
      <w14:ligatures w14:val="none"/>
      <w14:numSpacing w14:val="proportional"/>
      <w14:stylisticSets>
        <w14:styleSet w14:id="1"/>
      </w14:stylisticSets>
      <w14:cntxtAlts w14:val="0"/>
    </w:rPr>
  </w:style>
  <w:style w:type="paragraph" w:styleId="KeinLeerraum">
    <w:name w:val="No Spacing"/>
    <w:uiPriority w:val="1"/>
    <w:qFormat/>
    <w:pPr>
      <w:spacing w:after="0" w:line="240" w:lineRule="auto"/>
      <w:contextualSpacing/>
    </w:pPr>
    <w:rPr>
      <w:rFonts w:eastAsia="Calibri" w:cs="Times New Roman"/>
    </w:rPr>
  </w:style>
  <w:style w:type="paragraph" w:styleId="NurText">
    <w:name w:val="Plain Text"/>
    <w:basedOn w:val="Standard"/>
    <w:link w:val="NurTextZchn"/>
    <w:uiPriority w:val="99"/>
    <w:unhideWhenUsed/>
    <w:qFormat/>
    <w:pPr>
      <w:spacing w:after="0" w:line="240" w:lineRule="auto"/>
    </w:pPr>
    <w:rPr>
      <w:rFonts w:ascii="Calibri" w:hAnsi="Calibri"/>
      <w:szCs w:val="21"/>
    </w:rPr>
  </w:style>
  <w:style w:type="character" w:customStyle="1" w:styleId="NurTextZchn">
    <w:name w:val="Nur Text Zchn"/>
    <w:basedOn w:val="Absatz-Standardschriftart"/>
    <w:link w:val="NurText"/>
    <w:uiPriority w:val="99"/>
    <w:qFormat/>
    <w:rPr>
      <w:rFonts w:ascii="Calibri" w:hAnsi="Calibri"/>
      <w:szCs w:val="21"/>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uppressAutoHyphens/>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Nummeriert">
    <w:name w:val="Nummeriert"/>
    <w:pPr>
      <w:numPr>
        <w:numId w:val="5"/>
      </w:numPr>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numbering" w:customStyle="1" w:styleId="WWNum1">
    <w:name w:val="WWNum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579">
      <w:bodyDiv w:val="1"/>
      <w:marLeft w:val="0"/>
      <w:marRight w:val="0"/>
      <w:marTop w:val="0"/>
      <w:marBottom w:val="0"/>
      <w:divBdr>
        <w:top w:val="none" w:sz="0" w:space="0" w:color="auto"/>
        <w:left w:val="none" w:sz="0" w:space="0" w:color="auto"/>
        <w:bottom w:val="none" w:sz="0" w:space="0" w:color="auto"/>
        <w:right w:val="none" w:sz="0" w:space="0" w:color="auto"/>
      </w:divBdr>
    </w:div>
    <w:div w:id="658851486">
      <w:bodyDiv w:val="1"/>
      <w:marLeft w:val="0"/>
      <w:marRight w:val="0"/>
      <w:marTop w:val="0"/>
      <w:marBottom w:val="0"/>
      <w:divBdr>
        <w:top w:val="none" w:sz="0" w:space="0" w:color="auto"/>
        <w:left w:val="none" w:sz="0" w:space="0" w:color="auto"/>
        <w:bottom w:val="none" w:sz="0" w:space="0" w:color="auto"/>
        <w:right w:val="none" w:sz="0" w:space="0" w:color="auto"/>
      </w:divBdr>
    </w:div>
    <w:div w:id="981546234">
      <w:bodyDiv w:val="1"/>
      <w:marLeft w:val="0"/>
      <w:marRight w:val="0"/>
      <w:marTop w:val="0"/>
      <w:marBottom w:val="0"/>
      <w:divBdr>
        <w:top w:val="none" w:sz="0" w:space="0" w:color="auto"/>
        <w:left w:val="none" w:sz="0" w:space="0" w:color="auto"/>
        <w:bottom w:val="none" w:sz="0" w:space="0" w:color="auto"/>
        <w:right w:val="none" w:sz="0" w:space="0" w:color="auto"/>
      </w:divBdr>
    </w:div>
    <w:div w:id="18052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BA-TS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Kellermann, Jana</dc:creator>
  <cp:keywords/>
  <dc:description/>
  <cp:lastModifiedBy>Kalender PB</cp:lastModifiedBy>
  <cp:revision>2</cp:revision>
  <cp:lastPrinted>2021-09-15T13:07:00Z</cp:lastPrinted>
  <dcterms:created xsi:type="dcterms:W3CDTF">2021-09-20T14:01:00Z</dcterms:created>
  <dcterms:modified xsi:type="dcterms:W3CDTF">2021-09-20T14:01:00Z</dcterms:modified>
</cp:coreProperties>
</file>