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53. Sitzung der Bezirksverordnetenversammlung Tempelhof-Schöneberg von Berlin am 23.06.2021</w:t>
      </w:r>
    </w:p>
    <w:p>
      <w:pPr>
        <w:pStyle w:val="Titel"/>
        <w:rPr>
          <w:rStyle w:val="TitelZchn"/>
        </w:rPr>
      </w:pPr>
      <w:r>
        <w:rPr>
          <w:rStyle w:val="TitelZchn"/>
        </w:rPr>
        <w:t xml:space="preserve">Antwort auf die mündliche Anfrage </w:t>
      </w:r>
      <w:r>
        <w:rPr>
          <w:rStyle w:val="Fett"/>
        </w:rPr>
        <w:t>Nr.</w:t>
      </w:r>
      <w:r>
        <w:rPr>
          <w:rStyle w:val="TitelZchn"/>
        </w:rPr>
        <w:t xml:space="preserve"> 36</w:t>
      </w:r>
      <w:r>
        <w:rPr>
          <w:rStyle w:val="Formatvorlage4"/>
        </w:rPr>
        <w:t xml:space="preserve"> </w:t>
      </w:r>
      <w:r>
        <w:rPr>
          <w:rStyle w:val="TitelZchn"/>
        </w:rPr>
        <w:t>des BV Martin Rutsch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pPr>
      <w:r>
        <w:t>„Teich am Marienfelder Tor“</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rPr>
      </w:pPr>
      <w:r>
        <w:rPr>
          <w:rFonts w:ascii="Berlin Type Office" w:hAnsi="Berlin Type Office"/>
        </w:rPr>
        <w:t xml:space="preserve">Sehr geehrter Herr Vorsteher, sehr geehrte Damen und Herren, sehr geehrter Herr Rutsch, </w:t>
      </w:r>
    </w:p>
    <w:p>
      <w:pPr>
        <w:rPr>
          <w:rFonts w:ascii="Berlin Type Office" w:hAnsi="Berlin Type Office"/>
        </w:rPr>
      </w:pPr>
      <w:r>
        <w:rPr>
          <w:rFonts w:ascii="Berlin Type Office" w:hAnsi="Berlin Type Office"/>
        </w:rPr>
        <w:t>ich beantworte die Anfrage wie folgt:</w:t>
      </w:r>
    </w:p>
    <w:p>
      <w:pPr>
        <w:pStyle w:val="berschrift1"/>
      </w:pPr>
      <w:r>
        <w:t>1. Frage</w:t>
      </w:r>
    </w:p>
    <w:p>
      <w:pPr>
        <w:rPr>
          <w:rFonts w:ascii="Berlin Type Office" w:hAnsi="Berlin Type Office"/>
        </w:rPr>
      </w:pPr>
      <w:r>
        <w:rPr>
          <w:rFonts w:ascii="Berlin Type Office" w:hAnsi="Berlin Type Office"/>
        </w:rPr>
        <w:br/>
        <w:t>Ist dem Bezirksamt der schlechte Zustand des Teichs vor dem Marienfelder Tor bekannt?</w:t>
      </w:r>
    </w:p>
    <w:p>
      <w:pPr>
        <w:pStyle w:val="berschrift1"/>
      </w:pPr>
      <w:r>
        <w:t>Antwort auf 1. Frage</w:t>
      </w:r>
    </w:p>
    <w:p>
      <w:r>
        <w:br/>
        <w:t>Nein, dem Fachbereich Grünflächen ist kein Teich vor dem Marienfelder Tor bekannt. Unter dem Begriff „Marienfelder Tor“ wird eine private Wohnanlage an der Marienfelder Allee betrieben, in deren Umfeld sich kein öffentlicher Teich in den benachbarten Grünanlagen befindet.</w:t>
      </w:r>
    </w:p>
    <w:p>
      <w:pPr>
        <w:rPr>
          <w:rFonts w:ascii="Berlin Type Office" w:hAnsi="Berlin Type Office"/>
          <w:b/>
        </w:rPr>
      </w:pPr>
      <w:r>
        <w:rPr>
          <w:rFonts w:ascii="Berlin Type Office" w:hAnsi="Berlin Type Office"/>
          <w:b/>
        </w:rPr>
        <w:t xml:space="preserve">2. Frage </w:t>
      </w:r>
      <w:r>
        <w:rPr>
          <w:rFonts w:ascii="Berlin Type Office" w:hAnsi="Berlin Type Office"/>
          <w:b/>
        </w:rPr>
        <w:br/>
      </w:r>
      <w:r>
        <w:rPr>
          <w:rFonts w:ascii="Berlin Type Office" w:hAnsi="Berlin Type Office"/>
          <w:b/>
        </w:rPr>
        <w:br/>
      </w:r>
      <w:r>
        <w:rPr>
          <w:rFonts w:ascii="Berlin Type Office" w:hAnsi="Berlin Type Office"/>
        </w:rPr>
        <w:t xml:space="preserve">Welche Maßnahmen ergreift das Bezirksamt, um diese Situation zu verbessern? </w:t>
      </w:r>
    </w:p>
    <w:p>
      <w:pPr>
        <w:rPr>
          <w:rFonts w:ascii="Berlin Type Office" w:hAnsi="Berlin Type Office"/>
          <w:b/>
        </w:rPr>
      </w:pPr>
      <w:r>
        <w:rPr>
          <w:rFonts w:ascii="Berlin Type Office" w:hAnsi="Berlin Type Office"/>
          <w:b/>
        </w:rPr>
        <w:lastRenderedPageBreak/>
        <w:t>Antwort auf 2. Frage</w:t>
      </w:r>
      <w:r>
        <w:rPr>
          <w:rFonts w:ascii="Berlin Type Office" w:hAnsi="Berlin Type Office"/>
          <w:b/>
        </w:rPr>
        <w:br/>
      </w:r>
      <w:r>
        <w:rPr>
          <w:rFonts w:ascii="Berlin Type Office" w:hAnsi="Berlin Type Office"/>
        </w:rPr>
        <w:br/>
        <w:t>s. Antwort auf Frage 1</w:t>
      </w:r>
    </w:p>
    <w:p>
      <w:pPr>
        <w:rPr>
          <w:rFonts w:ascii="Berlin Type Office" w:hAnsi="Berlin Type Office"/>
        </w:rPr>
      </w:pPr>
      <w:r>
        <w:rPr>
          <w:rFonts w:ascii="Berlin Type Office" w:hAnsi="Berlin Type Office"/>
        </w:rPr>
        <w:br/>
      </w:r>
    </w:p>
    <w:p>
      <w:pPr>
        <w:rPr>
          <w:rFonts w:ascii="Berlin Type Office" w:hAnsi="Berlin Type Office"/>
        </w:rPr>
      </w:pPr>
    </w:p>
    <w:p>
      <w:pPr>
        <w:rPr>
          <w:rFonts w:ascii="Berlin Type Office" w:hAnsi="Berlin Type Office"/>
          <w:sz w:val="22"/>
          <w:lang w:eastAsia="de-DE"/>
        </w:rPr>
      </w:pPr>
      <w:bookmarkStart w:id="0" w:name="_GoBack"/>
      <w:bookmarkEnd w:id="0"/>
      <w:r>
        <w:rPr>
          <w:rFonts w:ascii="Berlin Type Office" w:hAnsi="Berlin Type Office"/>
        </w:rPr>
        <w:t>Bezirksstadträtin Christiane Heiß</w:t>
      </w:r>
      <w: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E39A2"/>
    <w:multiLevelType w:val="hybridMultilevel"/>
    <w:tmpl w:val="A35A4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0"/>
  </w:num>
  <w:num w:numId="6">
    <w:abstractNumId w:val="35"/>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7"/>
  </w:num>
  <w:num w:numId="24">
    <w:abstractNumId w:val="25"/>
  </w:num>
  <w:num w:numId="25">
    <w:abstractNumId w:val="21"/>
  </w:num>
  <w:num w:numId="26">
    <w:abstractNumId w:val="30"/>
  </w:num>
  <w:num w:numId="27">
    <w:abstractNumId w:val="14"/>
  </w:num>
  <w:num w:numId="28">
    <w:abstractNumId w:val="14"/>
    <w:lvlOverride w:ilvl="0">
      <w:startOverride w:val="1"/>
    </w:lvlOverride>
  </w:num>
  <w:num w:numId="29">
    <w:abstractNumId w:val="26"/>
  </w:num>
  <w:num w:numId="30">
    <w:abstractNumId w:val="32"/>
  </w:num>
  <w:num w:numId="31">
    <w:abstractNumId w:val="1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1"/>
  </w:num>
  <w:num w:numId="41">
    <w:abstractNumId w:val="36"/>
  </w:num>
  <w:num w:numId="42">
    <w:abstractNumId w:val="24"/>
  </w:num>
  <w:num w:numId="43">
    <w:abstractNumId w:val="15"/>
  </w:num>
  <w:num w:numId="44">
    <w:abstractNumId w:val="29"/>
  </w:num>
  <w:num w:numId="45">
    <w:abstractNumId w:val="18"/>
  </w:num>
  <w:num w:numId="46">
    <w:abstractNumId w:val="22"/>
  </w:num>
  <w:num w:numId="47">
    <w:abstractNumId w:val="3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de-D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outlineLvl w:val="0"/>
    </w:pPr>
    <w:rPr>
      <w:rFonts w:ascii="Berlin Type Office" w:hAnsi="Berlin Type Office" w:cs="Helvetica"/>
      <w:b/>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Helvetica"/>
      <w:b/>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cs="Helvetica"/>
      <w:b/>
      <w:noProof/>
      <w:color w:val="A9001C" w:themeColor="accent1"/>
      <w:sz w:val="40"/>
      <w:szCs w:val="24"/>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572543327">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621448514">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E24E-9BBB-4A35-90EF-644E3AE4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Preussler, Birke</cp:lastModifiedBy>
  <cp:revision>3</cp:revision>
  <cp:lastPrinted>2021-01-20T15:18:00Z</cp:lastPrinted>
  <dcterms:created xsi:type="dcterms:W3CDTF">2021-06-22T14:11:00Z</dcterms:created>
  <dcterms:modified xsi:type="dcterms:W3CDTF">2021-06-23T08:32:00Z</dcterms:modified>
</cp:coreProperties>
</file>