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ind w:left="-105"/>
              <w:rPr>
                <w:rFonts w:ascii="Berlin Type Office" w:hAnsi="Berlin Type Office"/>
              </w:rPr>
            </w:pPr>
            <w:bookmarkStart w:id="0" w:name="_GoBack"/>
            <w:bookmarkEnd w:id="0"/>
            <w:r>
              <w:rPr>
                <w:rFonts w:ascii="Berlin Type Office" w:hAnsi="Berlin Type Office"/>
              </w:rP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49. Sitzung der Bezirksverordnetenversammlung Tempelhof-Schöneberg von Berlin am 17.02.2021</w:t>
      </w:r>
    </w:p>
    <w:p>
      <w:pPr>
        <w:pStyle w:val="Titel"/>
        <w:rPr>
          <w:rStyle w:val="TitelZchn"/>
          <w:rFonts w:ascii="Berlin Type Office" w:hAnsi="Berlin Type Office"/>
        </w:rPr>
      </w:pPr>
      <w:r>
        <w:rPr>
          <w:rStyle w:val="TitelZchn"/>
          <w:rFonts w:ascii="Berlin Type Office" w:hAnsi="Berlin Type Office"/>
        </w:rPr>
        <w:t xml:space="preserve">Antwort auf die mündliche Anfrage </w:t>
      </w:r>
      <w:r>
        <w:rPr>
          <w:rStyle w:val="Fett"/>
          <w:rFonts w:ascii="Berlin Type Office" w:hAnsi="Berlin Type Office"/>
        </w:rPr>
        <w:t>Nr.</w:t>
      </w:r>
      <w:r>
        <w:rPr>
          <w:rStyle w:val="TitelZchn"/>
          <w:rFonts w:ascii="Berlin Type Office" w:hAnsi="Berlin Type Office"/>
        </w:rPr>
        <w:t xml:space="preserve"> 20</w:t>
      </w:r>
      <w:r>
        <w:rPr>
          <w:rStyle w:val="Formatvorlage4"/>
          <w:rFonts w:ascii="Berlin Type Office" w:hAnsi="Berlin Type Office"/>
        </w:rPr>
        <w:t xml:space="preserve"> </w:t>
      </w:r>
      <w:r>
        <w:rPr>
          <w:rStyle w:val="TitelZchn"/>
          <w:rFonts w:ascii="Berlin Type Office" w:hAnsi="Berlin Type Office"/>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jc w:val="left"/>
        <w:rPr>
          <w:rStyle w:val="TitelZchn"/>
          <w:rFonts w:ascii="Berlin Type Office" w:hAnsi="Berlin Type Office"/>
        </w:rPr>
      </w:pPr>
    </w:p>
    <w:p>
      <w:pPr>
        <w:pStyle w:val="Titel"/>
        <w:rPr>
          <w:rFonts w:ascii="Berlin Type Office" w:hAnsi="Berlin Type Office"/>
        </w:rPr>
      </w:pPr>
      <w:r>
        <w:rPr>
          <w:rFonts w:ascii="Berlin Type Office" w:hAnsi="Berlin Type Office"/>
        </w:rPr>
        <w:t>„Spurführung Hauptstraße südlich Innsbrucker Platz (II)“</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Sehr geehrter Herr Vorsteher, sehr geehrte Damen und Herren, sehr geehrter Herr Rutsch,</w:t>
      </w:r>
    </w:p>
    <w:p>
      <w:pPr>
        <w:rPr>
          <w:rFonts w:ascii="Berlin Type Office" w:hAnsi="Berlin Type Office"/>
        </w:rPr>
      </w:pPr>
      <w:r>
        <w:rPr>
          <w:rFonts w:ascii="Berlin Type Office" w:hAnsi="Berlin Type Office"/>
        </w:rPr>
        <w:t>ich beantworte die Anfrage wie folgt:</w:t>
      </w:r>
    </w:p>
    <w:p>
      <w:pPr>
        <w:rPr>
          <w:rStyle w:val="Hervorhebung"/>
        </w:rPr>
      </w:pPr>
      <w:r>
        <w:rPr>
          <w:rStyle w:val="Hervorhebung"/>
        </w:rPr>
        <w:t>Frage 1</w:t>
      </w:r>
    </w:p>
    <w:p>
      <w:r>
        <w:rPr>
          <w:rFonts w:ascii="Berlin Type Office" w:hAnsi="Berlin Type Office" w:cs="Helvetica"/>
          <w:szCs w:val="24"/>
        </w:rPr>
        <w:t>Ist es richtig, dass die Senatsverwaltung für Umwelt, Verkehr und Klimaschutz (SenUVK) bereits am 16. März 2020 die neue Spurführung für Bussonderstreifen angeordnet hat, sodass die weitere Umsetzung (Straßenmarkierung) seit diesem Zeitpunkt dem Bezirksamt als Straßenbaulastträger oblag?</w:t>
      </w:r>
    </w:p>
    <w:p>
      <w:pPr>
        <w:spacing w:before="120" w:after="120"/>
        <w:rPr>
          <w:rStyle w:val="Hervorhebung"/>
        </w:rPr>
      </w:pPr>
      <w:r>
        <w:rPr>
          <w:rStyle w:val="Hervorhebung"/>
        </w:rPr>
        <w:t>Antwort zu Frage 1</w:t>
      </w:r>
    </w:p>
    <w:p>
      <w:pPr>
        <w:spacing w:before="120" w:after="120"/>
        <w:rPr>
          <w:rFonts w:ascii="Berlin Type Office" w:hAnsi="Berlin Type Office"/>
          <w:lang w:eastAsia="de-DE"/>
        </w:rPr>
      </w:pPr>
      <w:r>
        <w:rPr>
          <w:rFonts w:ascii="Berlin Type Office" w:hAnsi="Berlin Type Office"/>
          <w:lang w:eastAsia="de-DE"/>
        </w:rPr>
        <w:t xml:space="preserve">Ja. </w:t>
      </w:r>
    </w:p>
    <w:p>
      <w:pPr>
        <w:pStyle w:val="berschrift1"/>
        <w:numPr>
          <w:ilvl w:val="0"/>
          <w:numId w:val="0"/>
        </w:numPr>
        <w:rPr>
          <w:b/>
          <w:iCs/>
          <w:color w:val="404040" w:themeColor="text1" w:themeTint="BF"/>
          <w:spacing w:val="22"/>
          <w:kern w:val="20"/>
          <w:u w:color="404040" w:themeColor="text1" w:themeTint="BF"/>
          <w14:numSpacing w14:val="proportional"/>
          <w14:stylisticSets>
            <w14:styleSet w14:id="1"/>
          </w14:stylisticSets>
        </w:rPr>
      </w:pPr>
      <w:r>
        <w:rPr>
          <w:rStyle w:val="Hervorhebung"/>
        </w:rPr>
        <w:t>Frage 2</w:t>
      </w:r>
      <w:r>
        <w:rPr>
          <w:rStyle w:val="Hervorhebung"/>
        </w:rPr>
        <w:br/>
      </w:r>
    </w:p>
    <w:p>
      <w:r>
        <w:rPr>
          <w:rFonts w:ascii="Berlin Type Office" w:hAnsi="Berlin Type Office" w:cs="Helvetica"/>
          <w:szCs w:val="24"/>
        </w:rPr>
        <w:t>Falls ja, was hinderte das Bezirksamt an der zügigen Umsetzung der Straßenmarkierung?</w:t>
      </w:r>
    </w:p>
    <w:p>
      <w:pPr>
        <w:pStyle w:val="berschrift1"/>
        <w:numPr>
          <w:ilvl w:val="0"/>
          <w:numId w:val="0"/>
        </w:numPr>
        <w:rPr>
          <w:rStyle w:val="Hervorhebung"/>
        </w:rPr>
      </w:pPr>
      <w:r>
        <w:rPr>
          <w:rStyle w:val="Hervorhebung"/>
        </w:rPr>
        <w:lastRenderedPageBreak/>
        <w:t>Antwort zu Frage 2</w:t>
      </w:r>
    </w:p>
    <w:p/>
    <w:p>
      <w:r>
        <w:t>Zur Anordnung lagen verschiedene Pläne vor. Es musste bei den Varianten geklärt werden, welcher Plan ausgeführt werden soll.</w:t>
      </w:r>
    </w:p>
    <w:p>
      <w:r>
        <w:t xml:space="preserve">Weiterhin musste die Umgestaltung des ruhenden Verkehrs im Bereich der Anordnung vor Umsetzung der Maßnahme geklärt und die finanziellen Mittel bereitgestellt werden.  </w:t>
      </w:r>
    </w:p>
    <w:p>
      <w:pPr>
        <w:pStyle w:val="berschrift1"/>
        <w:numPr>
          <w:ilvl w:val="0"/>
          <w:numId w:val="10"/>
        </w:numPr>
        <w:rPr>
          <w:rStyle w:val="Hervorhebung"/>
        </w:rPr>
      </w:pPr>
      <w:r>
        <w:rPr>
          <w:rStyle w:val="Hervorhebung"/>
        </w:rPr>
        <w:t>Nachfrage</w:t>
      </w:r>
    </w:p>
    <w:p>
      <w:r>
        <w:t>Wann genau - witterungsbedingte Umstände eingerechnet - ist mit der Umsetzung durch den Bezirk der Maßnahme zu rechnen?</w:t>
      </w:r>
    </w:p>
    <w:p>
      <w:pPr>
        <w:rPr>
          <w:rStyle w:val="Hervorhebung"/>
        </w:rPr>
      </w:pPr>
      <w:r>
        <w:rPr>
          <w:rStyle w:val="Hervorhebung"/>
        </w:rPr>
        <w:t>Antwort auf 1. Nachfrage</w:t>
      </w:r>
    </w:p>
    <w:p>
      <w:r>
        <w:t>Die Schilderarbeiten wurden noch 2020 ausgeführt.</w:t>
      </w:r>
    </w:p>
    <w:p>
      <w:r>
        <w:t>Die Markierungsarbeiten können witterungsbedingt voraussichtlich nicht vor Mai 2021 ausgeführt werden.</w:t>
      </w:r>
    </w:p>
    <w:p>
      <w:pPr>
        <w:pStyle w:val="Unterschrift"/>
        <w:tabs>
          <w:tab w:val="left" w:pos="6150"/>
        </w:tabs>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07643AAD"/>
    <w:multiLevelType w:val="hybridMultilevel"/>
    <w:tmpl w:val="24064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C350E"/>
    <w:multiLevelType w:val="hybridMultilevel"/>
    <w:tmpl w:val="C8248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4"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6" w15:restartNumberingAfterBreak="0">
    <w:nsid w:val="56FB1ADB"/>
    <w:multiLevelType w:val="hybridMultilevel"/>
    <w:tmpl w:val="8F705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C83515"/>
    <w:multiLevelType w:val="hybridMultilevel"/>
    <w:tmpl w:val="09B22E6E"/>
    <w:lvl w:ilvl="0" w:tplc="BB7890E4">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4"/>
  </w:num>
  <w:num w:numId="2">
    <w:abstractNumId w:val="0"/>
  </w:num>
  <w:num w:numId="3">
    <w:abstractNumId w:val="8"/>
  </w:num>
  <w:num w:numId="4">
    <w:abstractNumId w:val="5"/>
  </w:num>
  <w:num w:numId="5">
    <w:abstractNumId w:val="3"/>
  </w:num>
  <w:num w:numId="6">
    <w:abstractNumId w:val="1"/>
  </w:num>
  <w:num w:numId="7">
    <w:abstractNumId w:val="2"/>
  </w:num>
  <w:num w:numId="8">
    <w:abstractNumId w:val="6"/>
  </w:num>
  <w:num w:numId="9">
    <w:abstractNumId w:val="7"/>
  </w:num>
  <w:num w:numId="10">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numPr>
        <w:numId w:val="9"/>
      </w:numPr>
      <w:spacing w:after="0" w:line="240" w:lineRule="auto"/>
      <w:ind w:left="426" w:hanging="66"/>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Berlin Type Office" w:hAnsi="Berlin Type Office" w:cs="Helvetica"/>
      <w:sz w:val="24"/>
      <w:szCs w:val="24"/>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4DFB-C8C8-4BC6-BB90-93A06C4D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Preussler, Birke</cp:lastModifiedBy>
  <cp:revision>2</cp:revision>
  <cp:lastPrinted>2021-02-16T14:00:00Z</cp:lastPrinted>
  <dcterms:created xsi:type="dcterms:W3CDTF">2021-02-17T10:59:00Z</dcterms:created>
  <dcterms:modified xsi:type="dcterms:W3CDTF">2021-02-17T10:59:00Z</dcterms:modified>
</cp:coreProperties>
</file>